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8D2" w:rsidRDefault="000118D2">
      <w:pPr>
        <w:jc w:val="center"/>
        <w:rPr>
          <w:rFonts w:ascii="宋体" w:hAnsi="宋体" w:cs="宋体"/>
          <w:b/>
          <w:spacing w:val="20"/>
          <w:sz w:val="48"/>
          <w:szCs w:val="28"/>
        </w:rPr>
      </w:pPr>
    </w:p>
    <w:p w:rsidR="000118D2" w:rsidRDefault="004B3FFC">
      <w:pPr>
        <w:jc w:val="center"/>
        <w:rPr>
          <w:rFonts w:ascii="宋体" w:hAnsi="宋体" w:cs="宋体"/>
          <w:b/>
          <w:spacing w:val="20"/>
          <w:sz w:val="44"/>
        </w:rPr>
      </w:pPr>
      <w:r>
        <w:rPr>
          <w:rFonts w:ascii="宋体" w:hAnsi="宋体" w:cs="宋体" w:hint="eastAsia"/>
          <w:b/>
          <w:spacing w:val="20"/>
          <w:sz w:val="44"/>
        </w:rPr>
        <w:t>南通市海门区人民检察院法律监督数据模型构建项目</w:t>
      </w:r>
    </w:p>
    <w:p w:rsidR="000118D2" w:rsidRDefault="000118D2">
      <w:pPr>
        <w:pStyle w:val="a7"/>
        <w:rPr>
          <w:rFonts w:ascii="宋体" w:eastAsia="宋体" w:hAnsi="宋体" w:cs="宋体"/>
        </w:rPr>
      </w:pPr>
    </w:p>
    <w:p w:rsidR="000118D2" w:rsidRDefault="004B3FFC">
      <w:pPr>
        <w:jc w:val="center"/>
        <w:rPr>
          <w:rFonts w:ascii="宋体" w:hAnsi="宋体" w:cs="宋体"/>
          <w:b/>
          <w:sz w:val="100"/>
          <w:szCs w:val="100"/>
        </w:rPr>
      </w:pPr>
      <w:r>
        <w:rPr>
          <w:rFonts w:ascii="宋体" w:hAnsi="宋体" w:cs="宋体" w:hint="eastAsia"/>
          <w:b/>
          <w:sz w:val="100"/>
          <w:szCs w:val="100"/>
        </w:rPr>
        <w:t>竞争性磋商</w:t>
      </w:r>
      <w:r>
        <w:rPr>
          <w:rFonts w:ascii="宋体" w:hAnsi="宋体" w:cs="宋体" w:hint="eastAsia"/>
          <w:b/>
          <w:sz w:val="100"/>
          <w:szCs w:val="100"/>
        </w:rPr>
        <w:t>文件</w:t>
      </w:r>
    </w:p>
    <w:p w:rsidR="000118D2" w:rsidRDefault="000118D2">
      <w:pPr>
        <w:jc w:val="center"/>
        <w:rPr>
          <w:rFonts w:ascii="宋体" w:hAnsi="宋体" w:cs="宋体"/>
          <w:b/>
          <w:color w:val="0000FF"/>
          <w:spacing w:val="20"/>
          <w:sz w:val="44"/>
        </w:rPr>
      </w:pPr>
    </w:p>
    <w:p w:rsidR="000118D2" w:rsidRDefault="000118D2">
      <w:pPr>
        <w:spacing w:line="500" w:lineRule="exact"/>
        <w:jc w:val="center"/>
        <w:rPr>
          <w:rFonts w:ascii="宋体" w:hAnsi="宋体" w:cs="宋体"/>
          <w:b/>
          <w:sz w:val="36"/>
        </w:rPr>
      </w:pPr>
    </w:p>
    <w:p w:rsidR="000118D2" w:rsidRDefault="004B3FFC">
      <w:pPr>
        <w:spacing w:line="500" w:lineRule="exact"/>
        <w:rPr>
          <w:rFonts w:ascii="宋体" w:hAnsi="宋体" w:cs="宋体"/>
        </w:rPr>
      </w:pPr>
      <w:r>
        <w:rPr>
          <w:rFonts w:ascii="宋体" w:hAnsi="宋体" w:cs="宋体"/>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s1027" type="#_x0000_t75" style="position:absolute;left:0;text-align:left;margin-left:136.5pt;margin-top:31.2pt;width:183.75pt;height:140.95pt;z-index:251658240;mso-wrap-distance-top:0;mso-wrap-distance-bottom:0;mso-width-relative:page;mso-height-relative:page" o:allowincell="f">
            <v:imagedata r:id="rId8" o:title=""/>
            <w10:wrap type="topAndBottom"/>
          </v:shape>
          <o:OLEObject Type="Embed" ShapeID="对象 2" DrawAspect="Content" ObjectID="_1745759155" r:id="rId9"/>
        </w:object>
      </w:r>
    </w:p>
    <w:p w:rsidR="000118D2" w:rsidRDefault="000118D2">
      <w:pPr>
        <w:spacing w:line="500" w:lineRule="exact"/>
        <w:jc w:val="center"/>
        <w:rPr>
          <w:rFonts w:ascii="宋体" w:hAnsi="宋体" w:cs="宋体"/>
          <w:sz w:val="32"/>
        </w:rPr>
      </w:pPr>
    </w:p>
    <w:p w:rsidR="000118D2" w:rsidRDefault="000118D2">
      <w:pPr>
        <w:spacing w:line="500" w:lineRule="exact"/>
        <w:jc w:val="center"/>
        <w:rPr>
          <w:rFonts w:ascii="宋体" w:hAnsi="宋体" w:cs="宋体"/>
          <w:sz w:val="32"/>
        </w:rPr>
      </w:pPr>
    </w:p>
    <w:p w:rsidR="000118D2" w:rsidRDefault="000118D2">
      <w:pPr>
        <w:spacing w:line="500" w:lineRule="exact"/>
        <w:jc w:val="center"/>
        <w:rPr>
          <w:rFonts w:ascii="宋体" w:hAnsi="宋体" w:cs="宋体"/>
          <w:sz w:val="32"/>
        </w:rPr>
      </w:pPr>
    </w:p>
    <w:p w:rsidR="000118D2" w:rsidRDefault="000118D2">
      <w:pPr>
        <w:spacing w:line="500" w:lineRule="exact"/>
        <w:jc w:val="center"/>
        <w:rPr>
          <w:rFonts w:ascii="宋体" w:hAnsi="宋体" w:cs="宋体"/>
          <w:sz w:val="32"/>
        </w:rPr>
      </w:pPr>
    </w:p>
    <w:p w:rsidR="000118D2" w:rsidRDefault="000118D2">
      <w:pPr>
        <w:spacing w:line="500" w:lineRule="exact"/>
        <w:jc w:val="center"/>
        <w:rPr>
          <w:rFonts w:ascii="宋体" w:hAnsi="宋体" w:cs="宋体"/>
          <w:sz w:val="32"/>
        </w:rPr>
      </w:pPr>
    </w:p>
    <w:p w:rsidR="000118D2" w:rsidRDefault="004B3FFC">
      <w:pPr>
        <w:spacing w:line="500" w:lineRule="exact"/>
        <w:jc w:val="center"/>
        <w:rPr>
          <w:rFonts w:ascii="宋体" w:hAnsi="宋体" w:cs="宋体"/>
          <w:b/>
          <w:spacing w:val="20"/>
          <w:sz w:val="44"/>
        </w:rPr>
      </w:pPr>
      <w:r>
        <w:rPr>
          <w:rFonts w:ascii="宋体" w:hAnsi="宋体" w:cs="宋体" w:hint="eastAsia"/>
          <w:b/>
          <w:spacing w:val="20"/>
          <w:sz w:val="44"/>
        </w:rPr>
        <w:t>南通市海门区人民检察院</w:t>
      </w:r>
    </w:p>
    <w:p w:rsidR="000118D2" w:rsidRDefault="004B3FFC">
      <w:pPr>
        <w:pStyle w:val="aa"/>
        <w:ind w:firstLine="0"/>
        <w:rPr>
          <w:rFonts w:ascii="宋体" w:hAnsi="宋体" w:cs="宋体"/>
          <w:b/>
          <w:bCs/>
          <w:sz w:val="32"/>
        </w:rPr>
      </w:pPr>
      <w:r>
        <w:rPr>
          <w:rFonts w:ascii="宋体" w:hAnsi="宋体" w:cs="宋体" w:hint="eastAsia"/>
          <w:b/>
          <w:bCs/>
          <w:sz w:val="32"/>
        </w:rPr>
        <w:t>二〇二三年五月</w:t>
      </w:r>
    </w:p>
    <w:p w:rsidR="000118D2" w:rsidRDefault="000118D2">
      <w:pPr>
        <w:adjustRightInd w:val="0"/>
        <w:snapToGrid w:val="0"/>
        <w:ind w:leftChars="-75" w:left="-158"/>
        <w:rPr>
          <w:rFonts w:ascii="宋体" w:hAnsi="宋体" w:cs="宋体"/>
          <w:b/>
          <w:snapToGrid w:val="0"/>
          <w:sz w:val="26"/>
          <w:szCs w:val="28"/>
          <w:u w:val="single"/>
        </w:rPr>
      </w:pPr>
    </w:p>
    <w:p w:rsidR="000118D2" w:rsidRDefault="004B3FFC">
      <w:pPr>
        <w:adjustRightInd w:val="0"/>
        <w:snapToGrid w:val="0"/>
        <w:ind w:leftChars="-75" w:left="-158"/>
        <w:rPr>
          <w:rFonts w:ascii="宋体" w:hAnsi="宋体" w:cs="宋体"/>
          <w:b/>
          <w:snapToGrid w:val="0"/>
          <w:sz w:val="26"/>
          <w:szCs w:val="28"/>
          <w:u w:val="single"/>
        </w:rPr>
      </w:pPr>
      <w:r>
        <w:rPr>
          <w:rFonts w:ascii="宋体" w:hAnsi="宋体" w:cs="宋体" w:hint="eastAsia"/>
          <w:b/>
          <w:snapToGrid w:val="0"/>
          <w:sz w:val="26"/>
          <w:szCs w:val="28"/>
          <w:u w:val="single"/>
        </w:rPr>
        <w:t xml:space="preserve">                                                                            </w:t>
      </w:r>
    </w:p>
    <w:p w:rsidR="000118D2" w:rsidRDefault="004B3FFC">
      <w:pPr>
        <w:adjustRightInd w:val="0"/>
        <w:snapToGrid w:val="0"/>
        <w:ind w:leftChars="-75" w:left="-158" w:rightChars="-286" w:right="-601"/>
        <w:rPr>
          <w:rFonts w:ascii="宋体" w:hAnsi="宋体" w:cs="宋体"/>
          <w:b/>
          <w:snapToGrid w:val="0"/>
          <w:sz w:val="32"/>
          <w:szCs w:val="32"/>
        </w:rPr>
      </w:pPr>
      <w:r>
        <w:rPr>
          <w:rFonts w:ascii="宋体" w:hAnsi="宋体" w:cs="宋体" w:hint="eastAsia"/>
          <w:b/>
          <w:snapToGrid w:val="0"/>
          <w:sz w:val="32"/>
          <w:szCs w:val="32"/>
        </w:rPr>
        <w:t>地址</w:t>
      </w:r>
      <w:r>
        <w:rPr>
          <w:rFonts w:ascii="宋体" w:hAnsi="宋体" w:cs="宋体" w:hint="eastAsia"/>
          <w:b/>
          <w:snapToGrid w:val="0"/>
          <w:sz w:val="32"/>
          <w:szCs w:val="32"/>
        </w:rPr>
        <w:t xml:space="preserve">: </w:t>
      </w:r>
      <w:r>
        <w:rPr>
          <w:rFonts w:ascii="宋体" w:hAnsi="宋体" w:cs="宋体" w:hint="eastAsia"/>
          <w:b/>
          <w:snapToGrid w:val="0"/>
          <w:sz w:val="32"/>
          <w:szCs w:val="32"/>
        </w:rPr>
        <w:t>南通市海门区人民检察院</w:t>
      </w:r>
      <w:r>
        <w:rPr>
          <w:rFonts w:ascii="宋体" w:hAnsi="宋体" w:cs="宋体" w:hint="eastAsia"/>
          <w:b/>
          <w:snapToGrid w:val="0"/>
          <w:sz w:val="32"/>
          <w:szCs w:val="32"/>
        </w:rPr>
        <w:t xml:space="preserve">            </w:t>
      </w:r>
      <w:r>
        <w:rPr>
          <w:rFonts w:ascii="宋体" w:hAnsi="宋体" w:cs="宋体" w:hint="eastAsia"/>
          <w:b/>
          <w:snapToGrid w:val="0"/>
          <w:sz w:val="32"/>
          <w:szCs w:val="32"/>
        </w:rPr>
        <w:t>邮政编码：</w:t>
      </w:r>
      <w:r>
        <w:rPr>
          <w:rFonts w:ascii="宋体" w:hAnsi="宋体" w:cs="宋体" w:hint="eastAsia"/>
          <w:b/>
          <w:snapToGrid w:val="0"/>
          <w:sz w:val="32"/>
          <w:szCs w:val="32"/>
        </w:rPr>
        <w:t>226100</w:t>
      </w:r>
    </w:p>
    <w:p w:rsidR="000118D2" w:rsidRDefault="004B3FFC">
      <w:pPr>
        <w:autoSpaceDE w:val="0"/>
        <w:autoSpaceDN w:val="0"/>
        <w:adjustRightInd w:val="0"/>
        <w:snapToGrid w:val="0"/>
        <w:spacing w:line="360" w:lineRule="auto"/>
        <w:jc w:val="center"/>
        <w:rPr>
          <w:rFonts w:ascii="宋体" w:hAnsi="宋体" w:cs="宋体"/>
          <w:sz w:val="32"/>
          <w:szCs w:val="32"/>
        </w:rPr>
      </w:pPr>
      <w:r>
        <w:rPr>
          <w:rFonts w:ascii="宋体" w:hAnsi="宋体" w:cs="宋体" w:hint="eastAsia"/>
          <w:sz w:val="44"/>
          <w:szCs w:val="44"/>
          <w:lang w:val="zh-CN"/>
        </w:rPr>
        <w:br w:type="page"/>
      </w:r>
      <w:r>
        <w:rPr>
          <w:rFonts w:ascii="宋体" w:hAnsi="宋体" w:cs="宋体" w:hint="eastAsia"/>
          <w:sz w:val="44"/>
          <w:szCs w:val="44"/>
          <w:lang w:val="zh-CN"/>
        </w:rPr>
        <w:lastRenderedPageBreak/>
        <w:t>目</w:t>
      </w:r>
      <w:r>
        <w:rPr>
          <w:rFonts w:ascii="宋体" w:hAnsi="宋体" w:cs="宋体" w:hint="eastAsia"/>
          <w:sz w:val="44"/>
          <w:szCs w:val="44"/>
          <w:lang w:val="zh-CN"/>
        </w:rPr>
        <w:t xml:space="preserve"> </w:t>
      </w:r>
      <w:r>
        <w:rPr>
          <w:rFonts w:ascii="宋体" w:hAnsi="宋体" w:cs="宋体" w:hint="eastAsia"/>
          <w:sz w:val="44"/>
          <w:szCs w:val="44"/>
          <w:lang w:val="zh-CN"/>
        </w:rPr>
        <w:t>录</w:t>
      </w:r>
    </w:p>
    <w:p w:rsidR="000118D2" w:rsidRDefault="004B3FFC">
      <w:pPr>
        <w:pStyle w:val="TOC1"/>
        <w:tabs>
          <w:tab w:val="right" w:leader="dot" w:pos="8306"/>
        </w:tabs>
      </w:pPr>
      <w:r>
        <w:rPr>
          <w:rFonts w:ascii="宋体" w:hAnsi="宋体" w:cs="宋体" w:hint="eastAsia"/>
        </w:rPr>
        <w:fldChar w:fldCharType="begin"/>
      </w:r>
      <w:r>
        <w:rPr>
          <w:rFonts w:ascii="宋体" w:hAnsi="宋体" w:cs="宋体" w:hint="eastAsia"/>
        </w:rPr>
        <w:instrText xml:space="preserve"> TOC \o "1-3" \h \z \u </w:instrText>
      </w:r>
      <w:r>
        <w:rPr>
          <w:rFonts w:ascii="宋体" w:hAnsi="宋体" w:cs="宋体" w:hint="eastAsia"/>
        </w:rPr>
        <w:fldChar w:fldCharType="separate"/>
      </w:r>
      <w:hyperlink w:anchor="_Toc22806" w:history="1">
        <w:r>
          <w:rPr>
            <w:rFonts w:ascii="宋体" w:hAnsi="宋体" w:cs="宋体" w:hint="eastAsia"/>
            <w:bCs/>
            <w:szCs w:val="36"/>
            <w:lang w:val="zh-CN"/>
          </w:rPr>
          <w:t>第一部分</w:t>
        </w:r>
        <w:r>
          <w:rPr>
            <w:rFonts w:ascii="宋体" w:hAnsi="宋体" w:cs="宋体" w:hint="eastAsia"/>
            <w:bCs/>
            <w:szCs w:val="36"/>
            <w:lang w:val="zh-CN"/>
          </w:rPr>
          <w:t xml:space="preserve">  </w:t>
        </w:r>
        <w:r>
          <w:rPr>
            <w:rFonts w:ascii="宋体" w:hAnsi="宋体" w:cs="宋体" w:hint="eastAsia"/>
            <w:bCs/>
            <w:szCs w:val="36"/>
          </w:rPr>
          <w:t>采购邀请</w:t>
        </w:r>
        <w:r>
          <w:tab/>
        </w:r>
        <w:r>
          <w:fldChar w:fldCharType="begin"/>
        </w:r>
        <w:r>
          <w:instrText xml:space="preserve"> PAGEREF _Toc22806 \h </w:instrText>
        </w:r>
        <w:r>
          <w:fldChar w:fldCharType="separate"/>
        </w:r>
        <w:r>
          <w:t>3</w:t>
        </w:r>
        <w:r>
          <w:fldChar w:fldCharType="end"/>
        </w:r>
      </w:hyperlink>
    </w:p>
    <w:p w:rsidR="000118D2" w:rsidRDefault="004B3FFC">
      <w:pPr>
        <w:pStyle w:val="TOC2"/>
        <w:tabs>
          <w:tab w:val="right" w:leader="dot" w:pos="8306"/>
        </w:tabs>
      </w:pPr>
      <w:hyperlink w:anchor="_Toc23307" w:history="1">
        <w:r>
          <w:rPr>
            <w:rFonts w:ascii="宋体" w:hAnsi="宋体" w:cs="宋体" w:hint="eastAsia"/>
            <w:bCs/>
            <w:szCs w:val="28"/>
          </w:rPr>
          <w:t>一、</w:t>
        </w:r>
        <w:r>
          <w:rPr>
            <w:rFonts w:ascii="宋体" w:hAnsi="宋体" w:cs="宋体" w:hint="eastAsia"/>
            <w:bCs/>
            <w:szCs w:val="28"/>
          </w:rPr>
          <w:t xml:space="preserve"> </w:t>
        </w:r>
        <w:r>
          <w:rPr>
            <w:rFonts w:ascii="宋体" w:hAnsi="宋体" w:cs="宋体" w:hint="eastAsia"/>
            <w:bCs/>
            <w:szCs w:val="28"/>
          </w:rPr>
          <w:t>项目基本情况</w:t>
        </w:r>
        <w:r>
          <w:tab/>
        </w:r>
        <w:r>
          <w:fldChar w:fldCharType="begin"/>
        </w:r>
        <w:r>
          <w:instrText xml:space="preserve"> PAGEREF _Toc23307 \h </w:instrText>
        </w:r>
        <w:r>
          <w:fldChar w:fldCharType="separate"/>
        </w:r>
        <w:r>
          <w:t>3</w:t>
        </w:r>
        <w:r>
          <w:fldChar w:fldCharType="end"/>
        </w:r>
      </w:hyperlink>
    </w:p>
    <w:p w:rsidR="000118D2" w:rsidRDefault="004B3FFC">
      <w:pPr>
        <w:pStyle w:val="TOC2"/>
        <w:tabs>
          <w:tab w:val="right" w:leader="dot" w:pos="8306"/>
        </w:tabs>
      </w:pPr>
      <w:hyperlink w:anchor="_Toc2724" w:history="1">
        <w:r>
          <w:rPr>
            <w:rFonts w:ascii="宋体" w:hAnsi="宋体" w:cs="宋体" w:hint="eastAsia"/>
            <w:bCs/>
            <w:szCs w:val="28"/>
          </w:rPr>
          <w:t>二、</w:t>
        </w:r>
        <w:r>
          <w:rPr>
            <w:rFonts w:ascii="宋体" w:hAnsi="宋体" w:cs="宋体" w:hint="eastAsia"/>
            <w:bCs/>
            <w:szCs w:val="28"/>
          </w:rPr>
          <w:t xml:space="preserve"> </w:t>
        </w:r>
        <w:r>
          <w:rPr>
            <w:rFonts w:ascii="宋体" w:hAnsi="宋体" w:cs="宋体" w:hint="eastAsia"/>
            <w:bCs/>
            <w:szCs w:val="28"/>
          </w:rPr>
          <w:t>供应商的资格要求</w:t>
        </w:r>
        <w:r>
          <w:tab/>
        </w:r>
        <w:r>
          <w:fldChar w:fldCharType="begin"/>
        </w:r>
        <w:r>
          <w:instrText xml:space="preserve"> PAGEREF _Toc2724 \h </w:instrText>
        </w:r>
        <w:r>
          <w:fldChar w:fldCharType="separate"/>
        </w:r>
        <w:r>
          <w:t>3</w:t>
        </w:r>
        <w:r>
          <w:fldChar w:fldCharType="end"/>
        </w:r>
      </w:hyperlink>
    </w:p>
    <w:p w:rsidR="000118D2" w:rsidRDefault="004B3FFC">
      <w:pPr>
        <w:pStyle w:val="TOC2"/>
        <w:tabs>
          <w:tab w:val="right" w:leader="dot" w:pos="8306"/>
        </w:tabs>
      </w:pPr>
      <w:hyperlink w:anchor="_Toc1827" w:history="1">
        <w:r>
          <w:rPr>
            <w:rFonts w:ascii="宋体" w:hAnsi="宋体" w:cs="宋体" w:hint="eastAsia"/>
            <w:bCs/>
            <w:szCs w:val="28"/>
          </w:rPr>
          <w:t>三、</w:t>
        </w:r>
        <w:r>
          <w:rPr>
            <w:rFonts w:ascii="宋体" w:hAnsi="宋体" w:cs="宋体" w:hint="eastAsia"/>
            <w:bCs/>
            <w:szCs w:val="28"/>
          </w:rPr>
          <w:t xml:space="preserve"> </w:t>
        </w:r>
        <w:r>
          <w:rPr>
            <w:rFonts w:ascii="宋体" w:hAnsi="宋体" w:cs="宋体" w:hint="eastAsia"/>
            <w:bCs/>
            <w:szCs w:val="28"/>
          </w:rPr>
          <w:t>获取采购文件</w:t>
        </w:r>
        <w:r>
          <w:tab/>
        </w:r>
        <w:r>
          <w:fldChar w:fldCharType="begin"/>
        </w:r>
        <w:r>
          <w:instrText xml:space="preserve"> PAGEREF _Toc1827 \h </w:instrText>
        </w:r>
        <w:r>
          <w:fldChar w:fldCharType="separate"/>
        </w:r>
        <w:r>
          <w:t>3</w:t>
        </w:r>
        <w:r>
          <w:fldChar w:fldCharType="end"/>
        </w:r>
      </w:hyperlink>
    </w:p>
    <w:p w:rsidR="000118D2" w:rsidRDefault="004B3FFC">
      <w:pPr>
        <w:pStyle w:val="TOC2"/>
        <w:tabs>
          <w:tab w:val="right" w:leader="dot" w:pos="8306"/>
        </w:tabs>
      </w:pPr>
      <w:hyperlink w:anchor="_Toc11445" w:history="1">
        <w:r>
          <w:rPr>
            <w:rFonts w:ascii="宋体" w:hAnsi="宋体" w:cs="宋体" w:hint="eastAsia"/>
            <w:bCs/>
            <w:szCs w:val="28"/>
          </w:rPr>
          <w:t>四、</w:t>
        </w:r>
        <w:r>
          <w:rPr>
            <w:rFonts w:ascii="宋体" w:hAnsi="宋体" w:cs="宋体" w:hint="eastAsia"/>
            <w:bCs/>
            <w:szCs w:val="28"/>
          </w:rPr>
          <w:t xml:space="preserve"> </w:t>
        </w:r>
        <w:r>
          <w:rPr>
            <w:rFonts w:ascii="宋体" w:hAnsi="宋体" w:cs="宋体" w:hint="eastAsia"/>
            <w:bCs/>
            <w:szCs w:val="28"/>
          </w:rPr>
          <w:t>提交响应文件截止时间、开标时间和地点</w:t>
        </w:r>
        <w:r>
          <w:tab/>
        </w:r>
        <w:r>
          <w:fldChar w:fldCharType="begin"/>
        </w:r>
        <w:r>
          <w:instrText xml:space="preserve"> PAGEREF _Toc11445 \h </w:instrText>
        </w:r>
        <w:r>
          <w:fldChar w:fldCharType="separate"/>
        </w:r>
        <w:r>
          <w:t>4</w:t>
        </w:r>
        <w:r>
          <w:fldChar w:fldCharType="end"/>
        </w:r>
      </w:hyperlink>
    </w:p>
    <w:p w:rsidR="000118D2" w:rsidRDefault="004B3FFC">
      <w:pPr>
        <w:pStyle w:val="TOC2"/>
        <w:tabs>
          <w:tab w:val="right" w:leader="dot" w:pos="8306"/>
        </w:tabs>
      </w:pPr>
      <w:hyperlink w:anchor="_Toc29694" w:history="1">
        <w:r>
          <w:rPr>
            <w:rFonts w:ascii="宋体" w:hAnsi="宋体" w:cs="宋体" w:hint="eastAsia"/>
            <w:bCs/>
            <w:szCs w:val="28"/>
          </w:rPr>
          <w:t>五、</w:t>
        </w:r>
        <w:r>
          <w:rPr>
            <w:rFonts w:ascii="宋体" w:hAnsi="宋体" w:cs="宋体" w:hint="eastAsia"/>
            <w:bCs/>
            <w:szCs w:val="28"/>
          </w:rPr>
          <w:t xml:space="preserve"> </w:t>
        </w:r>
        <w:r>
          <w:rPr>
            <w:rFonts w:ascii="宋体" w:hAnsi="宋体" w:cs="宋体" w:hint="eastAsia"/>
            <w:bCs/>
            <w:szCs w:val="28"/>
          </w:rPr>
          <w:t>公告期限</w:t>
        </w:r>
        <w:r>
          <w:tab/>
        </w:r>
        <w:r>
          <w:fldChar w:fldCharType="begin"/>
        </w:r>
        <w:r>
          <w:instrText xml:space="preserve"> PAGEREF _Toc29694 \h </w:instrText>
        </w:r>
        <w:r>
          <w:fldChar w:fldCharType="separate"/>
        </w:r>
        <w:r>
          <w:t>4</w:t>
        </w:r>
        <w:r>
          <w:fldChar w:fldCharType="end"/>
        </w:r>
      </w:hyperlink>
    </w:p>
    <w:p w:rsidR="000118D2" w:rsidRDefault="004B3FFC">
      <w:pPr>
        <w:pStyle w:val="TOC2"/>
        <w:tabs>
          <w:tab w:val="right" w:leader="dot" w:pos="8306"/>
        </w:tabs>
      </w:pPr>
      <w:hyperlink w:anchor="_Toc6808" w:history="1">
        <w:r>
          <w:rPr>
            <w:rFonts w:ascii="宋体" w:hAnsi="宋体" w:cs="宋体" w:hint="eastAsia"/>
            <w:bCs/>
            <w:szCs w:val="28"/>
          </w:rPr>
          <w:t>六、</w:t>
        </w:r>
        <w:r>
          <w:rPr>
            <w:rFonts w:ascii="宋体" w:hAnsi="宋体" w:cs="宋体" w:hint="eastAsia"/>
            <w:bCs/>
            <w:szCs w:val="28"/>
          </w:rPr>
          <w:t xml:space="preserve"> </w:t>
        </w:r>
        <w:r>
          <w:rPr>
            <w:rFonts w:ascii="宋体" w:hAnsi="宋体" w:cs="宋体" w:hint="eastAsia"/>
            <w:bCs/>
            <w:szCs w:val="28"/>
          </w:rPr>
          <w:t>其他补充事宜</w:t>
        </w:r>
        <w:r>
          <w:tab/>
        </w:r>
        <w:r>
          <w:fldChar w:fldCharType="begin"/>
        </w:r>
        <w:r>
          <w:instrText xml:space="preserve"> PAGEREF _Toc6808 \h </w:instrText>
        </w:r>
        <w:r>
          <w:fldChar w:fldCharType="separate"/>
        </w:r>
        <w:r>
          <w:t>4</w:t>
        </w:r>
        <w:r>
          <w:fldChar w:fldCharType="end"/>
        </w:r>
      </w:hyperlink>
    </w:p>
    <w:p w:rsidR="000118D2" w:rsidRDefault="004B3FFC">
      <w:pPr>
        <w:pStyle w:val="TOC1"/>
        <w:tabs>
          <w:tab w:val="right" w:leader="dot" w:pos="8306"/>
        </w:tabs>
      </w:pPr>
      <w:hyperlink w:anchor="_Toc1050" w:history="1">
        <w:r>
          <w:rPr>
            <w:rFonts w:ascii="宋体" w:hAnsi="宋体" w:cs="宋体" w:hint="eastAsia"/>
            <w:bCs/>
            <w:szCs w:val="36"/>
            <w:lang w:val="zh-CN"/>
          </w:rPr>
          <w:t>第二部分</w:t>
        </w:r>
        <w:r>
          <w:rPr>
            <w:rFonts w:ascii="宋体" w:hAnsi="宋体" w:cs="宋体" w:hint="eastAsia"/>
            <w:bCs/>
            <w:szCs w:val="36"/>
            <w:lang w:val="zh-CN"/>
          </w:rPr>
          <w:t xml:space="preserve"> </w:t>
        </w:r>
        <w:r>
          <w:rPr>
            <w:rFonts w:ascii="宋体" w:hAnsi="宋体" w:cs="宋体" w:hint="eastAsia"/>
            <w:bCs/>
            <w:szCs w:val="36"/>
            <w:lang w:val="zh-CN"/>
          </w:rPr>
          <w:t>邀请须知</w:t>
        </w:r>
        <w:r>
          <w:tab/>
        </w:r>
        <w:r>
          <w:fldChar w:fldCharType="begin"/>
        </w:r>
        <w:r>
          <w:instrText xml:space="preserve"> PAGEREF _Toc1050 \h </w:instrText>
        </w:r>
        <w:r>
          <w:fldChar w:fldCharType="separate"/>
        </w:r>
        <w:r>
          <w:t>5</w:t>
        </w:r>
        <w:r>
          <w:fldChar w:fldCharType="end"/>
        </w:r>
      </w:hyperlink>
    </w:p>
    <w:p w:rsidR="000118D2" w:rsidRDefault="004B3FFC">
      <w:pPr>
        <w:pStyle w:val="TOC2"/>
        <w:tabs>
          <w:tab w:val="right" w:leader="dot" w:pos="8306"/>
        </w:tabs>
      </w:pPr>
      <w:hyperlink w:anchor="_Toc30608" w:history="1">
        <w:r>
          <w:rPr>
            <w:rFonts w:ascii="宋体" w:hAnsi="宋体" w:cs="宋体" w:hint="eastAsia"/>
            <w:bCs/>
            <w:szCs w:val="28"/>
          </w:rPr>
          <w:t>一、</w:t>
        </w:r>
        <w:r>
          <w:rPr>
            <w:rFonts w:ascii="宋体" w:hAnsi="宋体" w:cs="宋体" w:hint="eastAsia"/>
            <w:bCs/>
            <w:szCs w:val="28"/>
          </w:rPr>
          <w:t xml:space="preserve"> </w:t>
        </w:r>
        <w:r>
          <w:rPr>
            <w:rFonts w:ascii="宋体" w:hAnsi="宋体" w:cs="宋体" w:hint="eastAsia"/>
            <w:bCs/>
            <w:szCs w:val="28"/>
          </w:rPr>
          <w:t>总则</w:t>
        </w:r>
        <w:r>
          <w:tab/>
        </w:r>
        <w:r>
          <w:fldChar w:fldCharType="begin"/>
        </w:r>
        <w:r>
          <w:instrText xml:space="preserve"> PAGEREF _Toc30608 \h </w:instrText>
        </w:r>
        <w:r>
          <w:fldChar w:fldCharType="separate"/>
        </w:r>
        <w:r>
          <w:t>5</w:t>
        </w:r>
        <w:r>
          <w:fldChar w:fldCharType="end"/>
        </w:r>
      </w:hyperlink>
    </w:p>
    <w:p w:rsidR="000118D2" w:rsidRDefault="004B3FFC">
      <w:pPr>
        <w:pStyle w:val="TOC2"/>
        <w:tabs>
          <w:tab w:val="right" w:leader="dot" w:pos="8306"/>
        </w:tabs>
      </w:pPr>
      <w:hyperlink w:anchor="_Toc30059" w:history="1">
        <w:r>
          <w:rPr>
            <w:rFonts w:ascii="宋体" w:hAnsi="宋体" w:cs="宋体" w:hint="eastAsia"/>
            <w:bCs/>
            <w:szCs w:val="28"/>
          </w:rPr>
          <w:t>二、</w:t>
        </w:r>
        <w:r>
          <w:rPr>
            <w:rFonts w:ascii="宋体" w:hAnsi="宋体" w:cs="宋体" w:hint="eastAsia"/>
            <w:bCs/>
            <w:szCs w:val="28"/>
          </w:rPr>
          <w:t xml:space="preserve"> </w:t>
        </w:r>
        <w:r>
          <w:rPr>
            <w:rFonts w:ascii="宋体" w:hAnsi="宋体" w:cs="宋体" w:hint="eastAsia"/>
            <w:bCs/>
            <w:szCs w:val="28"/>
          </w:rPr>
          <w:t>竞争性磋商</w:t>
        </w:r>
        <w:r>
          <w:rPr>
            <w:rFonts w:ascii="宋体" w:hAnsi="宋体" w:cs="宋体" w:hint="eastAsia"/>
            <w:bCs/>
            <w:szCs w:val="28"/>
          </w:rPr>
          <w:t>文件</w:t>
        </w:r>
        <w:r>
          <w:tab/>
        </w:r>
        <w:r>
          <w:fldChar w:fldCharType="begin"/>
        </w:r>
        <w:r>
          <w:instrText xml:space="preserve"> PAGEREF _Toc30059 \h </w:instrText>
        </w:r>
        <w:r>
          <w:fldChar w:fldCharType="separate"/>
        </w:r>
        <w:r>
          <w:t>5</w:t>
        </w:r>
        <w:r>
          <w:fldChar w:fldCharType="end"/>
        </w:r>
      </w:hyperlink>
    </w:p>
    <w:p w:rsidR="000118D2" w:rsidRDefault="004B3FFC">
      <w:pPr>
        <w:pStyle w:val="TOC3"/>
        <w:tabs>
          <w:tab w:val="right" w:leader="dot" w:pos="8306"/>
        </w:tabs>
      </w:pPr>
      <w:hyperlink w:anchor="_Toc31384" w:history="1">
        <w:r>
          <w:rPr>
            <w:rFonts w:ascii="宋体" w:hAnsi="宋体" w:cs="宋体" w:hint="eastAsia"/>
            <w:szCs w:val="28"/>
          </w:rPr>
          <w:t xml:space="preserve">1. </w:t>
        </w:r>
        <w:r>
          <w:rPr>
            <w:rFonts w:ascii="宋体" w:hAnsi="宋体" w:cs="宋体" w:hint="eastAsia"/>
            <w:szCs w:val="28"/>
          </w:rPr>
          <w:t>竞争性磋商</w:t>
        </w:r>
        <w:r>
          <w:rPr>
            <w:rFonts w:ascii="宋体" w:hAnsi="宋体" w:cs="宋体" w:hint="eastAsia"/>
            <w:szCs w:val="28"/>
          </w:rPr>
          <w:t>文件构成</w:t>
        </w:r>
        <w:r>
          <w:tab/>
        </w:r>
        <w:r>
          <w:fldChar w:fldCharType="begin"/>
        </w:r>
        <w:r>
          <w:instrText xml:space="preserve"> PAGEREF _Toc31384 \h </w:instrText>
        </w:r>
        <w:r>
          <w:fldChar w:fldCharType="separate"/>
        </w:r>
        <w:r>
          <w:t>5</w:t>
        </w:r>
        <w:r>
          <w:fldChar w:fldCharType="end"/>
        </w:r>
      </w:hyperlink>
    </w:p>
    <w:p w:rsidR="000118D2" w:rsidRDefault="004B3FFC">
      <w:pPr>
        <w:pStyle w:val="TOC3"/>
        <w:tabs>
          <w:tab w:val="right" w:leader="dot" w:pos="8306"/>
        </w:tabs>
      </w:pPr>
      <w:hyperlink w:anchor="_Toc6278" w:history="1">
        <w:r>
          <w:rPr>
            <w:rFonts w:ascii="宋体" w:hAnsi="宋体" w:cs="宋体" w:hint="eastAsia"/>
            <w:szCs w:val="28"/>
          </w:rPr>
          <w:t xml:space="preserve">2. </w:t>
        </w:r>
        <w:r>
          <w:rPr>
            <w:rFonts w:ascii="宋体" w:hAnsi="宋体" w:cs="宋体" w:hint="eastAsia"/>
            <w:szCs w:val="28"/>
          </w:rPr>
          <w:t>竞争性磋商</w:t>
        </w:r>
        <w:r>
          <w:rPr>
            <w:rFonts w:ascii="宋体" w:hAnsi="宋体" w:cs="宋体" w:hint="eastAsia"/>
            <w:szCs w:val="28"/>
          </w:rPr>
          <w:t>文件的澄清</w:t>
        </w:r>
        <w:r>
          <w:tab/>
        </w:r>
        <w:r>
          <w:fldChar w:fldCharType="begin"/>
        </w:r>
        <w:r>
          <w:instrText xml:space="preserve"> PAGEREF _Toc6278 \h </w:instrText>
        </w:r>
        <w:r>
          <w:fldChar w:fldCharType="separate"/>
        </w:r>
        <w:r>
          <w:t>6</w:t>
        </w:r>
        <w:r>
          <w:fldChar w:fldCharType="end"/>
        </w:r>
      </w:hyperlink>
    </w:p>
    <w:p w:rsidR="000118D2" w:rsidRDefault="004B3FFC">
      <w:pPr>
        <w:pStyle w:val="TOC3"/>
        <w:tabs>
          <w:tab w:val="right" w:leader="dot" w:pos="8306"/>
        </w:tabs>
      </w:pPr>
      <w:hyperlink w:anchor="_Toc31054" w:history="1">
        <w:r>
          <w:rPr>
            <w:rFonts w:ascii="宋体" w:hAnsi="宋体" w:cs="宋体" w:hint="eastAsia"/>
            <w:szCs w:val="28"/>
          </w:rPr>
          <w:t xml:space="preserve">3. </w:t>
        </w:r>
        <w:r>
          <w:rPr>
            <w:rFonts w:ascii="宋体" w:hAnsi="宋体" w:cs="宋体" w:hint="eastAsia"/>
            <w:szCs w:val="28"/>
          </w:rPr>
          <w:t>竞争性磋商</w:t>
        </w:r>
        <w:r>
          <w:rPr>
            <w:rFonts w:ascii="宋体" w:hAnsi="宋体" w:cs="宋体" w:hint="eastAsia"/>
            <w:szCs w:val="28"/>
          </w:rPr>
          <w:t>文件的修改</w:t>
        </w:r>
        <w:r>
          <w:tab/>
        </w:r>
        <w:r>
          <w:fldChar w:fldCharType="begin"/>
        </w:r>
        <w:r>
          <w:instrText xml:space="preserve"> PAGEREF _Toc31054 \h </w:instrText>
        </w:r>
        <w:r>
          <w:fldChar w:fldCharType="separate"/>
        </w:r>
        <w:r>
          <w:t>6</w:t>
        </w:r>
        <w:r>
          <w:fldChar w:fldCharType="end"/>
        </w:r>
      </w:hyperlink>
    </w:p>
    <w:p w:rsidR="000118D2" w:rsidRDefault="004B3FFC">
      <w:pPr>
        <w:pStyle w:val="TOC2"/>
        <w:tabs>
          <w:tab w:val="right" w:leader="dot" w:pos="8306"/>
        </w:tabs>
      </w:pPr>
      <w:hyperlink w:anchor="_Toc7786" w:history="1">
        <w:r>
          <w:rPr>
            <w:rFonts w:ascii="宋体" w:hAnsi="宋体" w:cs="宋体" w:hint="eastAsia"/>
            <w:bCs/>
            <w:szCs w:val="28"/>
          </w:rPr>
          <w:t>三、</w:t>
        </w:r>
        <w:r>
          <w:rPr>
            <w:rFonts w:ascii="宋体" w:hAnsi="宋体" w:cs="宋体" w:hint="eastAsia"/>
            <w:bCs/>
            <w:szCs w:val="28"/>
          </w:rPr>
          <w:t xml:space="preserve"> </w:t>
        </w:r>
        <w:r>
          <w:rPr>
            <w:rFonts w:ascii="宋体" w:hAnsi="宋体" w:cs="宋体" w:hint="eastAsia"/>
            <w:bCs/>
            <w:szCs w:val="28"/>
          </w:rPr>
          <w:t>响应文件的编制</w:t>
        </w:r>
        <w:r>
          <w:tab/>
        </w:r>
        <w:r>
          <w:fldChar w:fldCharType="begin"/>
        </w:r>
        <w:r>
          <w:instrText xml:space="preserve"> PAGEREF _Toc7786 \h </w:instrText>
        </w:r>
        <w:r>
          <w:fldChar w:fldCharType="separate"/>
        </w:r>
        <w:r>
          <w:t>6</w:t>
        </w:r>
        <w:r>
          <w:fldChar w:fldCharType="end"/>
        </w:r>
      </w:hyperlink>
    </w:p>
    <w:p w:rsidR="000118D2" w:rsidRDefault="004B3FFC">
      <w:pPr>
        <w:pStyle w:val="TOC3"/>
        <w:tabs>
          <w:tab w:val="right" w:leader="dot" w:pos="8306"/>
        </w:tabs>
      </w:pPr>
      <w:hyperlink w:anchor="_Toc13100" w:history="1">
        <w:r>
          <w:rPr>
            <w:rFonts w:ascii="宋体" w:hAnsi="宋体" w:cs="宋体" w:hint="eastAsia"/>
            <w:szCs w:val="28"/>
          </w:rPr>
          <w:t xml:space="preserve">1. </w:t>
        </w:r>
        <w:r>
          <w:rPr>
            <w:rFonts w:ascii="宋体" w:hAnsi="宋体" w:cs="宋体" w:hint="eastAsia"/>
            <w:szCs w:val="28"/>
          </w:rPr>
          <w:t>响应文件的语言及度量衡单位</w:t>
        </w:r>
        <w:r>
          <w:tab/>
        </w:r>
        <w:r>
          <w:fldChar w:fldCharType="begin"/>
        </w:r>
        <w:r>
          <w:instrText xml:space="preserve"> PAGEREF _Toc13100 \h </w:instrText>
        </w:r>
        <w:r>
          <w:fldChar w:fldCharType="separate"/>
        </w:r>
        <w:r>
          <w:t>6</w:t>
        </w:r>
        <w:r>
          <w:fldChar w:fldCharType="end"/>
        </w:r>
      </w:hyperlink>
    </w:p>
    <w:p w:rsidR="000118D2" w:rsidRDefault="004B3FFC">
      <w:pPr>
        <w:pStyle w:val="TOC3"/>
        <w:tabs>
          <w:tab w:val="right" w:leader="dot" w:pos="8306"/>
        </w:tabs>
      </w:pPr>
      <w:hyperlink w:anchor="_Toc6487" w:history="1">
        <w:r>
          <w:rPr>
            <w:rFonts w:ascii="宋体" w:hAnsi="宋体" w:cs="宋体" w:hint="eastAsia"/>
            <w:szCs w:val="28"/>
          </w:rPr>
          <w:t xml:space="preserve">2. </w:t>
        </w:r>
        <w:r>
          <w:rPr>
            <w:rFonts w:ascii="宋体" w:hAnsi="宋体" w:cs="宋体" w:hint="eastAsia"/>
            <w:szCs w:val="28"/>
          </w:rPr>
          <w:t>响应文件构成</w:t>
        </w:r>
        <w:r>
          <w:tab/>
        </w:r>
        <w:r>
          <w:fldChar w:fldCharType="begin"/>
        </w:r>
        <w:r>
          <w:instrText xml:space="preserve"> PAGEREF _Toc6487 \h </w:instrText>
        </w:r>
        <w:r>
          <w:fldChar w:fldCharType="separate"/>
        </w:r>
        <w:r>
          <w:t>6</w:t>
        </w:r>
        <w:r>
          <w:fldChar w:fldCharType="end"/>
        </w:r>
      </w:hyperlink>
    </w:p>
    <w:p w:rsidR="000118D2" w:rsidRDefault="004B3FFC">
      <w:pPr>
        <w:pStyle w:val="TOC3"/>
        <w:tabs>
          <w:tab w:val="right" w:leader="dot" w:pos="8306"/>
        </w:tabs>
      </w:pPr>
      <w:hyperlink w:anchor="_Toc10094" w:history="1">
        <w:r>
          <w:rPr>
            <w:rFonts w:ascii="宋体" w:hAnsi="宋体" w:cs="宋体" w:hint="eastAsia"/>
            <w:szCs w:val="28"/>
          </w:rPr>
          <w:t xml:space="preserve">3. </w:t>
        </w:r>
        <w:r>
          <w:rPr>
            <w:rFonts w:ascii="宋体" w:hAnsi="宋体" w:cs="宋体" w:hint="eastAsia"/>
            <w:szCs w:val="28"/>
          </w:rPr>
          <w:t>响应有效期</w:t>
        </w:r>
        <w:r>
          <w:tab/>
        </w:r>
        <w:r>
          <w:fldChar w:fldCharType="begin"/>
        </w:r>
        <w:r>
          <w:instrText xml:space="preserve"> PAGEREF _Toc10094 \h </w:instrText>
        </w:r>
        <w:r>
          <w:fldChar w:fldCharType="separate"/>
        </w:r>
        <w:r>
          <w:t>6</w:t>
        </w:r>
        <w:r>
          <w:fldChar w:fldCharType="end"/>
        </w:r>
      </w:hyperlink>
    </w:p>
    <w:p w:rsidR="000118D2" w:rsidRDefault="004B3FFC">
      <w:pPr>
        <w:pStyle w:val="TOC2"/>
        <w:tabs>
          <w:tab w:val="right" w:leader="dot" w:pos="8306"/>
        </w:tabs>
      </w:pPr>
      <w:hyperlink w:anchor="_Toc29073" w:history="1">
        <w:r>
          <w:rPr>
            <w:rFonts w:ascii="宋体" w:hAnsi="宋体" w:cs="宋体" w:hint="eastAsia"/>
            <w:bCs/>
            <w:szCs w:val="28"/>
          </w:rPr>
          <w:t>四、</w:t>
        </w:r>
        <w:r>
          <w:rPr>
            <w:rFonts w:ascii="宋体" w:hAnsi="宋体" w:cs="宋体" w:hint="eastAsia"/>
            <w:bCs/>
            <w:szCs w:val="28"/>
          </w:rPr>
          <w:t xml:space="preserve"> </w:t>
        </w:r>
        <w:r>
          <w:rPr>
            <w:rFonts w:ascii="宋体" w:hAnsi="宋体" w:cs="宋体" w:hint="eastAsia"/>
            <w:bCs/>
            <w:szCs w:val="28"/>
          </w:rPr>
          <w:t>响应文件的提交</w:t>
        </w:r>
        <w:r>
          <w:tab/>
        </w:r>
        <w:r>
          <w:fldChar w:fldCharType="begin"/>
        </w:r>
        <w:r>
          <w:instrText xml:space="preserve"> PAGEREF _Toc29073 \h </w:instrText>
        </w:r>
        <w:r>
          <w:fldChar w:fldCharType="separate"/>
        </w:r>
        <w:r>
          <w:t>6</w:t>
        </w:r>
        <w:r>
          <w:fldChar w:fldCharType="end"/>
        </w:r>
      </w:hyperlink>
    </w:p>
    <w:p w:rsidR="000118D2" w:rsidRDefault="004B3FFC">
      <w:pPr>
        <w:pStyle w:val="TOC2"/>
        <w:tabs>
          <w:tab w:val="right" w:leader="dot" w:pos="8306"/>
        </w:tabs>
      </w:pPr>
      <w:hyperlink w:anchor="_Toc21344" w:history="1">
        <w:r>
          <w:rPr>
            <w:rFonts w:ascii="宋体" w:hAnsi="宋体" w:cs="宋体" w:hint="eastAsia"/>
            <w:bCs/>
            <w:szCs w:val="28"/>
          </w:rPr>
          <w:t>五、</w:t>
        </w:r>
        <w:r>
          <w:rPr>
            <w:rFonts w:ascii="宋体" w:hAnsi="宋体" w:cs="宋体" w:hint="eastAsia"/>
            <w:bCs/>
            <w:szCs w:val="28"/>
          </w:rPr>
          <w:t xml:space="preserve"> </w:t>
        </w:r>
        <w:r>
          <w:rPr>
            <w:rFonts w:ascii="宋体" w:hAnsi="宋体" w:cs="宋体" w:hint="eastAsia"/>
            <w:bCs/>
            <w:szCs w:val="28"/>
          </w:rPr>
          <w:t>评审</w:t>
        </w:r>
        <w:r>
          <w:tab/>
        </w:r>
        <w:r>
          <w:fldChar w:fldCharType="begin"/>
        </w:r>
        <w:r>
          <w:instrText xml:space="preserve"> PAGEREF _Toc21344 \h </w:instrText>
        </w:r>
        <w:r>
          <w:fldChar w:fldCharType="separate"/>
        </w:r>
        <w:r>
          <w:t>7</w:t>
        </w:r>
        <w:r>
          <w:fldChar w:fldCharType="end"/>
        </w:r>
      </w:hyperlink>
    </w:p>
    <w:p w:rsidR="000118D2" w:rsidRDefault="004B3FFC">
      <w:pPr>
        <w:pStyle w:val="TOC2"/>
        <w:tabs>
          <w:tab w:val="right" w:leader="dot" w:pos="8306"/>
        </w:tabs>
      </w:pPr>
      <w:hyperlink w:anchor="_Toc21760" w:history="1">
        <w:r>
          <w:rPr>
            <w:rFonts w:ascii="宋体" w:hAnsi="宋体" w:cs="宋体" w:hint="eastAsia"/>
            <w:bCs/>
            <w:szCs w:val="28"/>
          </w:rPr>
          <w:t>六、</w:t>
        </w:r>
        <w:r>
          <w:rPr>
            <w:rFonts w:ascii="宋体" w:hAnsi="宋体" w:cs="宋体" w:hint="eastAsia"/>
            <w:bCs/>
            <w:szCs w:val="28"/>
          </w:rPr>
          <w:t xml:space="preserve"> </w:t>
        </w:r>
        <w:r>
          <w:rPr>
            <w:rFonts w:ascii="宋体" w:hAnsi="宋体" w:cs="宋体" w:hint="eastAsia"/>
            <w:bCs/>
            <w:szCs w:val="28"/>
          </w:rPr>
          <w:t>成交</w:t>
        </w:r>
        <w:r>
          <w:tab/>
        </w:r>
        <w:r>
          <w:fldChar w:fldCharType="begin"/>
        </w:r>
        <w:r>
          <w:instrText xml:space="preserve"> PAGEREF _Toc21760 \h </w:instrText>
        </w:r>
        <w:r>
          <w:fldChar w:fldCharType="separate"/>
        </w:r>
        <w:r>
          <w:t>7</w:t>
        </w:r>
        <w:r>
          <w:fldChar w:fldCharType="end"/>
        </w:r>
      </w:hyperlink>
    </w:p>
    <w:p w:rsidR="000118D2" w:rsidRDefault="004B3FFC">
      <w:pPr>
        <w:pStyle w:val="TOC1"/>
        <w:tabs>
          <w:tab w:val="right" w:leader="dot" w:pos="8306"/>
        </w:tabs>
      </w:pPr>
      <w:hyperlink w:anchor="_Toc25575" w:history="1">
        <w:r>
          <w:rPr>
            <w:rFonts w:ascii="宋体" w:hAnsi="宋体" w:cs="宋体" w:hint="eastAsia"/>
            <w:bCs/>
            <w:szCs w:val="36"/>
            <w:lang w:val="zh-CN"/>
          </w:rPr>
          <w:t>第三部分</w:t>
        </w:r>
        <w:r>
          <w:rPr>
            <w:rFonts w:ascii="宋体" w:hAnsi="宋体" w:cs="宋体" w:hint="eastAsia"/>
            <w:bCs/>
            <w:szCs w:val="36"/>
            <w:lang w:val="zh-CN"/>
          </w:rPr>
          <w:t xml:space="preserve">  </w:t>
        </w:r>
        <w:r>
          <w:rPr>
            <w:rFonts w:ascii="宋体" w:hAnsi="宋体" w:cs="宋体" w:hint="eastAsia"/>
            <w:bCs/>
            <w:szCs w:val="36"/>
            <w:lang w:val="zh-CN"/>
          </w:rPr>
          <w:t>项目需求</w:t>
        </w:r>
        <w:r>
          <w:tab/>
        </w:r>
        <w:r>
          <w:fldChar w:fldCharType="begin"/>
        </w:r>
        <w:r>
          <w:instrText xml:space="preserve"> PAGEREF _Toc25575 \h </w:instrText>
        </w:r>
        <w:r>
          <w:fldChar w:fldCharType="separate"/>
        </w:r>
        <w:r>
          <w:t>8</w:t>
        </w:r>
        <w:r>
          <w:fldChar w:fldCharType="end"/>
        </w:r>
      </w:hyperlink>
    </w:p>
    <w:p w:rsidR="000118D2" w:rsidRDefault="004B3FFC">
      <w:pPr>
        <w:pStyle w:val="TOC2"/>
        <w:tabs>
          <w:tab w:val="right" w:leader="dot" w:pos="8306"/>
        </w:tabs>
      </w:pPr>
      <w:hyperlink w:anchor="_Toc8460" w:history="1">
        <w:r>
          <w:rPr>
            <w:rFonts w:ascii="宋体" w:hAnsi="宋体" w:cs="宋体" w:hint="eastAsia"/>
            <w:bCs/>
            <w:szCs w:val="28"/>
          </w:rPr>
          <w:t>一、</w:t>
        </w:r>
        <w:r>
          <w:rPr>
            <w:rFonts w:ascii="宋体" w:hAnsi="宋体" w:cs="宋体" w:hint="eastAsia"/>
            <w:bCs/>
            <w:szCs w:val="28"/>
          </w:rPr>
          <w:t xml:space="preserve"> </w:t>
        </w:r>
        <w:r>
          <w:rPr>
            <w:rFonts w:ascii="宋体" w:hAnsi="宋体" w:cs="宋体" w:hint="eastAsia"/>
            <w:bCs/>
            <w:szCs w:val="28"/>
          </w:rPr>
          <w:t>项目背景</w:t>
        </w:r>
        <w:r>
          <w:tab/>
        </w:r>
        <w:r>
          <w:fldChar w:fldCharType="begin"/>
        </w:r>
        <w:r>
          <w:instrText xml:space="preserve"> PAGEREF _Toc8460 \h </w:instrText>
        </w:r>
        <w:r>
          <w:fldChar w:fldCharType="separate"/>
        </w:r>
        <w:r>
          <w:t>8</w:t>
        </w:r>
        <w:r>
          <w:fldChar w:fldCharType="end"/>
        </w:r>
      </w:hyperlink>
    </w:p>
    <w:p w:rsidR="000118D2" w:rsidRDefault="004B3FFC">
      <w:pPr>
        <w:pStyle w:val="TOC3"/>
        <w:tabs>
          <w:tab w:val="right" w:leader="dot" w:pos="8306"/>
        </w:tabs>
      </w:pPr>
      <w:hyperlink w:anchor="_Toc31871" w:history="1">
        <w:r>
          <w:rPr>
            <w:rFonts w:ascii="宋体" w:hAnsi="宋体" w:cs="宋体" w:hint="eastAsia"/>
            <w:szCs w:val="28"/>
          </w:rPr>
          <w:t xml:space="preserve">1. </w:t>
        </w:r>
        <w:r>
          <w:rPr>
            <w:rFonts w:ascii="宋体" w:hAnsi="宋体" w:cs="宋体" w:hint="eastAsia"/>
            <w:szCs w:val="28"/>
          </w:rPr>
          <w:t>土地执法领域行政非诉执行检察背景</w:t>
        </w:r>
        <w:r>
          <w:tab/>
        </w:r>
        <w:r>
          <w:fldChar w:fldCharType="begin"/>
        </w:r>
        <w:r>
          <w:instrText xml:space="preserve"> PAGEREF _Toc31871 \h </w:instrText>
        </w:r>
        <w:r>
          <w:fldChar w:fldCharType="separate"/>
        </w:r>
        <w:r>
          <w:t>8</w:t>
        </w:r>
        <w:r>
          <w:fldChar w:fldCharType="end"/>
        </w:r>
      </w:hyperlink>
    </w:p>
    <w:p w:rsidR="000118D2" w:rsidRDefault="004B3FFC">
      <w:pPr>
        <w:pStyle w:val="TOC2"/>
        <w:tabs>
          <w:tab w:val="right" w:leader="dot" w:pos="8306"/>
        </w:tabs>
      </w:pPr>
      <w:hyperlink w:anchor="_Toc43" w:history="1">
        <w:r>
          <w:rPr>
            <w:rFonts w:ascii="宋体" w:hAnsi="宋体" w:cs="宋体" w:hint="eastAsia"/>
            <w:bCs/>
            <w:szCs w:val="28"/>
          </w:rPr>
          <w:t>二、</w:t>
        </w:r>
        <w:r>
          <w:rPr>
            <w:rFonts w:ascii="宋体" w:hAnsi="宋体" w:cs="宋体" w:hint="eastAsia"/>
            <w:bCs/>
            <w:szCs w:val="28"/>
          </w:rPr>
          <w:t xml:space="preserve"> </w:t>
        </w:r>
        <w:r>
          <w:rPr>
            <w:rFonts w:ascii="宋体" w:hAnsi="宋体" w:cs="宋体" w:hint="eastAsia"/>
            <w:bCs/>
            <w:szCs w:val="28"/>
          </w:rPr>
          <w:t>项目建设内容</w:t>
        </w:r>
        <w:r>
          <w:tab/>
        </w:r>
        <w:r>
          <w:fldChar w:fldCharType="begin"/>
        </w:r>
        <w:r>
          <w:instrText xml:space="preserve"> PAGEREF _Toc43 \h </w:instrText>
        </w:r>
        <w:r>
          <w:fldChar w:fldCharType="separate"/>
        </w:r>
        <w:r>
          <w:t>8</w:t>
        </w:r>
        <w:r>
          <w:fldChar w:fldCharType="end"/>
        </w:r>
      </w:hyperlink>
    </w:p>
    <w:p w:rsidR="000118D2" w:rsidRDefault="004B3FFC">
      <w:pPr>
        <w:pStyle w:val="TOC3"/>
        <w:tabs>
          <w:tab w:val="right" w:leader="dot" w:pos="8306"/>
        </w:tabs>
      </w:pPr>
      <w:hyperlink w:anchor="_Toc1803" w:history="1">
        <w:r>
          <w:rPr>
            <w:rFonts w:ascii="宋体" w:hAnsi="宋体" w:cs="宋体" w:hint="eastAsia"/>
            <w:szCs w:val="28"/>
          </w:rPr>
          <w:t>1.</w:t>
        </w:r>
        <w:r>
          <w:rPr>
            <w:rFonts w:ascii="宋体" w:hAnsi="宋体" w:cs="宋体" w:hint="eastAsia"/>
            <w:szCs w:val="28"/>
          </w:rPr>
          <w:t>土地执法领域行政非诉执行检察</w:t>
        </w:r>
        <w:r>
          <w:rPr>
            <w:rFonts w:ascii="宋体" w:hAnsi="宋体" w:cs="宋体" w:hint="eastAsia"/>
            <w:szCs w:val="28"/>
          </w:rPr>
          <w:t>模型</w:t>
        </w:r>
        <w:r>
          <w:tab/>
        </w:r>
        <w:r>
          <w:fldChar w:fldCharType="begin"/>
        </w:r>
        <w:r>
          <w:instrText xml:space="preserve"> PAGEREF _Toc1803 \h </w:instrText>
        </w:r>
        <w:r>
          <w:fldChar w:fldCharType="separate"/>
        </w:r>
        <w:r>
          <w:t>8</w:t>
        </w:r>
        <w:r>
          <w:fldChar w:fldCharType="end"/>
        </w:r>
      </w:hyperlink>
    </w:p>
    <w:p w:rsidR="000118D2" w:rsidRDefault="004B3FFC">
      <w:pPr>
        <w:pStyle w:val="TOC2"/>
        <w:tabs>
          <w:tab w:val="right" w:leader="dot" w:pos="8306"/>
        </w:tabs>
      </w:pPr>
      <w:hyperlink w:anchor="_Toc240" w:history="1">
        <w:r>
          <w:rPr>
            <w:rFonts w:ascii="宋体" w:hAnsi="宋体" w:cs="宋体" w:hint="eastAsia"/>
            <w:bCs/>
            <w:szCs w:val="28"/>
          </w:rPr>
          <w:t>三、</w:t>
        </w:r>
        <w:r>
          <w:rPr>
            <w:rFonts w:ascii="宋体" w:hAnsi="宋体" w:cs="宋体" w:hint="eastAsia"/>
            <w:bCs/>
            <w:szCs w:val="28"/>
          </w:rPr>
          <w:t xml:space="preserve"> </w:t>
        </w:r>
        <w:r>
          <w:rPr>
            <w:rFonts w:ascii="宋体" w:hAnsi="宋体" w:cs="宋体" w:hint="eastAsia"/>
            <w:bCs/>
            <w:szCs w:val="28"/>
          </w:rPr>
          <w:t>实施进度要求</w:t>
        </w:r>
        <w:r>
          <w:tab/>
        </w:r>
        <w:r>
          <w:fldChar w:fldCharType="begin"/>
        </w:r>
        <w:r>
          <w:instrText xml:space="preserve"> PAGEREF _Toc240 \h </w:instrText>
        </w:r>
        <w:r>
          <w:fldChar w:fldCharType="separate"/>
        </w:r>
        <w:r>
          <w:t>8</w:t>
        </w:r>
        <w:r>
          <w:fldChar w:fldCharType="end"/>
        </w:r>
      </w:hyperlink>
    </w:p>
    <w:p w:rsidR="000118D2" w:rsidRDefault="004B3FFC">
      <w:pPr>
        <w:pStyle w:val="TOC2"/>
        <w:tabs>
          <w:tab w:val="right" w:leader="dot" w:pos="8306"/>
        </w:tabs>
      </w:pPr>
      <w:hyperlink w:anchor="_Toc23327" w:history="1">
        <w:r>
          <w:rPr>
            <w:rFonts w:ascii="宋体" w:hAnsi="宋体" w:cs="宋体" w:hint="eastAsia"/>
            <w:bCs/>
            <w:szCs w:val="28"/>
          </w:rPr>
          <w:t>四、</w:t>
        </w:r>
        <w:r>
          <w:rPr>
            <w:rFonts w:ascii="宋体" w:hAnsi="宋体" w:cs="宋体" w:hint="eastAsia"/>
            <w:bCs/>
            <w:szCs w:val="28"/>
          </w:rPr>
          <w:t xml:space="preserve"> </w:t>
        </w:r>
        <w:r>
          <w:rPr>
            <w:rFonts w:ascii="宋体" w:hAnsi="宋体" w:cs="宋体" w:hint="eastAsia"/>
            <w:bCs/>
            <w:szCs w:val="28"/>
          </w:rPr>
          <w:t>运维服务要求</w:t>
        </w:r>
        <w:r>
          <w:tab/>
        </w:r>
        <w:r>
          <w:fldChar w:fldCharType="begin"/>
        </w:r>
        <w:r>
          <w:instrText xml:space="preserve"> PAGEREF _Toc23327 \h </w:instrText>
        </w:r>
        <w:r>
          <w:fldChar w:fldCharType="separate"/>
        </w:r>
        <w:r>
          <w:t>8</w:t>
        </w:r>
        <w:r>
          <w:fldChar w:fldCharType="end"/>
        </w:r>
      </w:hyperlink>
    </w:p>
    <w:p w:rsidR="000118D2" w:rsidRDefault="004B3FFC">
      <w:pPr>
        <w:pStyle w:val="TOC1"/>
        <w:tabs>
          <w:tab w:val="right" w:leader="dot" w:pos="8306"/>
        </w:tabs>
      </w:pPr>
      <w:hyperlink w:anchor="_Toc23211" w:history="1">
        <w:r>
          <w:rPr>
            <w:rFonts w:ascii="宋体" w:hAnsi="宋体" w:cs="宋体" w:hint="eastAsia"/>
            <w:bCs/>
            <w:szCs w:val="36"/>
            <w:lang w:val="zh-CN"/>
          </w:rPr>
          <w:t>第四部分</w:t>
        </w:r>
        <w:r>
          <w:rPr>
            <w:rFonts w:ascii="宋体" w:hAnsi="宋体" w:cs="宋体" w:hint="eastAsia"/>
            <w:bCs/>
            <w:szCs w:val="36"/>
            <w:lang w:val="zh-CN"/>
          </w:rPr>
          <w:t xml:space="preserve"> </w:t>
        </w:r>
        <w:r>
          <w:rPr>
            <w:rFonts w:ascii="宋体" w:hAnsi="宋体" w:cs="宋体" w:hint="eastAsia"/>
            <w:bCs/>
            <w:szCs w:val="36"/>
            <w:lang w:val="zh-CN"/>
          </w:rPr>
          <w:t>评审方法和评审标准</w:t>
        </w:r>
        <w:r>
          <w:tab/>
        </w:r>
        <w:r>
          <w:fldChar w:fldCharType="begin"/>
        </w:r>
        <w:r>
          <w:instrText xml:space="preserve"> PAGEREF _Toc23211 \h </w:instrText>
        </w:r>
        <w:r>
          <w:fldChar w:fldCharType="separate"/>
        </w:r>
        <w:r>
          <w:t>9</w:t>
        </w:r>
        <w:r>
          <w:fldChar w:fldCharType="end"/>
        </w:r>
      </w:hyperlink>
    </w:p>
    <w:p w:rsidR="000118D2" w:rsidRDefault="004B3FFC">
      <w:pPr>
        <w:pStyle w:val="TOC1"/>
        <w:tabs>
          <w:tab w:val="right" w:leader="dot" w:pos="8306"/>
        </w:tabs>
      </w:pPr>
      <w:hyperlink w:anchor="_Toc16561" w:history="1">
        <w:r>
          <w:rPr>
            <w:rFonts w:ascii="宋体" w:hAnsi="宋体" w:cs="宋体" w:hint="eastAsia"/>
            <w:bCs/>
            <w:szCs w:val="36"/>
            <w:lang w:val="zh-CN"/>
          </w:rPr>
          <w:t>第五部分</w:t>
        </w:r>
        <w:r>
          <w:rPr>
            <w:rFonts w:ascii="宋体" w:hAnsi="宋体" w:cs="宋体" w:hint="eastAsia"/>
            <w:bCs/>
            <w:szCs w:val="36"/>
            <w:lang w:val="zh-CN"/>
          </w:rPr>
          <w:t xml:space="preserve">  </w:t>
        </w:r>
        <w:r>
          <w:rPr>
            <w:rFonts w:ascii="宋体" w:hAnsi="宋体" w:cs="宋体" w:hint="eastAsia"/>
            <w:bCs/>
            <w:szCs w:val="36"/>
            <w:lang w:val="zh-CN"/>
          </w:rPr>
          <w:t>响应文件组成</w:t>
        </w:r>
        <w:r>
          <w:tab/>
        </w:r>
        <w:r>
          <w:fldChar w:fldCharType="begin"/>
        </w:r>
        <w:r>
          <w:instrText xml:space="preserve"> PAGEREF _Toc16561 \h </w:instrText>
        </w:r>
        <w:r>
          <w:fldChar w:fldCharType="separate"/>
        </w:r>
        <w:r>
          <w:t>12</w:t>
        </w:r>
        <w:r>
          <w:fldChar w:fldCharType="end"/>
        </w:r>
      </w:hyperlink>
    </w:p>
    <w:p w:rsidR="000118D2" w:rsidRDefault="004B3FFC">
      <w:pPr>
        <w:pStyle w:val="TOC1"/>
        <w:tabs>
          <w:tab w:val="right" w:leader="dot" w:pos="8306"/>
        </w:tabs>
      </w:pPr>
      <w:hyperlink w:anchor="_Toc29645" w:history="1">
        <w:r>
          <w:rPr>
            <w:rFonts w:ascii="宋体" w:hAnsi="宋体" w:cs="宋体" w:hint="eastAsia"/>
            <w:bCs/>
            <w:kern w:val="44"/>
            <w:szCs w:val="44"/>
            <w:lang w:val="zh-CN"/>
          </w:rPr>
          <w:t>附件</w:t>
        </w:r>
        <w:r>
          <w:rPr>
            <w:rFonts w:ascii="宋体" w:hAnsi="宋体" w:cs="宋体" w:hint="eastAsia"/>
            <w:bCs/>
            <w:kern w:val="44"/>
            <w:szCs w:val="44"/>
            <w:lang w:val="zh-CN"/>
          </w:rPr>
          <w:t>1</w:t>
        </w:r>
        <w:r>
          <w:tab/>
        </w:r>
        <w:r>
          <w:fldChar w:fldCharType="begin"/>
        </w:r>
        <w:r>
          <w:instrText xml:space="preserve"> PAGEREF _Toc29645 \h </w:instrText>
        </w:r>
        <w:r>
          <w:fldChar w:fldCharType="separate"/>
        </w:r>
        <w:r>
          <w:t>13</w:t>
        </w:r>
        <w:r>
          <w:fldChar w:fldCharType="end"/>
        </w:r>
      </w:hyperlink>
    </w:p>
    <w:p w:rsidR="000118D2" w:rsidRDefault="004B3FFC">
      <w:pPr>
        <w:pStyle w:val="TOC1"/>
        <w:tabs>
          <w:tab w:val="right" w:leader="dot" w:pos="8306"/>
        </w:tabs>
      </w:pPr>
      <w:hyperlink w:anchor="_Toc12637" w:history="1">
        <w:r>
          <w:rPr>
            <w:rFonts w:ascii="宋体" w:hAnsi="宋体" w:cs="宋体" w:hint="eastAsia"/>
            <w:bCs/>
            <w:kern w:val="44"/>
            <w:szCs w:val="44"/>
            <w:lang w:val="zh-CN"/>
          </w:rPr>
          <w:t>附件</w:t>
        </w:r>
        <w:r>
          <w:rPr>
            <w:rFonts w:ascii="宋体" w:hAnsi="宋体" w:cs="宋体" w:hint="eastAsia"/>
            <w:bCs/>
            <w:kern w:val="44"/>
            <w:szCs w:val="44"/>
            <w:lang w:val="zh-CN"/>
          </w:rPr>
          <w:t>2</w:t>
        </w:r>
        <w:r>
          <w:tab/>
        </w:r>
        <w:r>
          <w:fldChar w:fldCharType="begin"/>
        </w:r>
        <w:r>
          <w:instrText xml:space="preserve"> PAGEREF _Toc12637 \h </w:instrText>
        </w:r>
        <w:r>
          <w:fldChar w:fldCharType="separate"/>
        </w:r>
        <w:r>
          <w:t>14</w:t>
        </w:r>
        <w:r>
          <w:fldChar w:fldCharType="end"/>
        </w:r>
      </w:hyperlink>
    </w:p>
    <w:p w:rsidR="000118D2" w:rsidRDefault="004B3FFC">
      <w:pPr>
        <w:pStyle w:val="TOC1"/>
        <w:tabs>
          <w:tab w:val="right" w:leader="dot" w:pos="8306"/>
        </w:tabs>
      </w:pPr>
      <w:hyperlink w:anchor="_Toc8370" w:history="1">
        <w:r>
          <w:rPr>
            <w:rFonts w:ascii="宋体" w:hAnsi="宋体" w:cs="宋体" w:hint="eastAsia"/>
            <w:bCs/>
            <w:kern w:val="44"/>
            <w:szCs w:val="44"/>
            <w:lang w:val="zh-CN"/>
          </w:rPr>
          <w:t>附件</w:t>
        </w:r>
        <w:r>
          <w:rPr>
            <w:rFonts w:ascii="宋体" w:hAnsi="宋体" w:cs="宋体" w:hint="eastAsia"/>
            <w:bCs/>
            <w:kern w:val="44"/>
            <w:szCs w:val="44"/>
            <w:lang w:val="zh-CN"/>
          </w:rPr>
          <w:t>3</w:t>
        </w:r>
        <w:r>
          <w:tab/>
        </w:r>
        <w:r>
          <w:fldChar w:fldCharType="begin"/>
        </w:r>
        <w:r>
          <w:instrText xml:space="preserve"> PAGEREF _Toc8370 \h </w:instrText>
        </w:r>
        <w:r>
          <w:fldChar w:fldCharType="separate"/>
        </w:r>
        <w:r>
          <w:t>15</w:t>
        </w:r>
        <w:r>
          <w:fldChar w:fldCharType="end"/>
        </w:r>
      </w:hyperlink>
    </w:p>
    <w:p w:rsidR="000118D2" w:rsidRDefault="004B3FFC">
      <w:pPr>
        <w:pStyle w:val="TOC1"/>
        <w:tabs>
          <w:tab w:val="right" w:leader="dot" w:pos="8306"/>
        </w:tabs>
      </w:pPr>
      <w:hyperlink w:anchor="_Toc5267" w:history="1">
        <w:r>
          <w:rPr>
            <w:rFonts w:ascii="宋体" w:hAnsi="宋体" w:cs="宋体" w:hint="eastAsia"/>
            <w:bCs/>
            <w:kern w:val="44"/>
            <w:szCs w:val="44"/>
            <w:lang w:val="zh-CN"/>
          </w:rPr>
          <w:t>附件</w:t>
        </w:r>
        <w:r>
          <w:rPr>
            <w:rFonts w:ascii="宋体" w:hAnsi="宋体" w:cs="宋体" w:hint="eastAsia"/>
            <w:bCs/>
            <w:kern w:val="44"/>
            <w:szCs w:val="44"/>
            <w:lang w:val="zh-CN"/>
          </w:rPr>
          <w:t>4</w:t>
        </w:r>
        <w:r>
          <w:tab/>
        </w:r>
        <w:r>
          <w:fldChar w:fldCharType="begin"/>
        </w:r>
        <w:r>
          <w:instrText xml:space="preserve"> PAGEREF _Toc5267 \h </w:instrText>
        </w:r>
        <w:r>
          <w:fldChar w:fldCharType="separate"/>
        </w:r>
        <w:r>
          <w:t>16</w:t>
        </w:r>
        <w:r>
          <w:fldChar w:fldCharType="end"/>
        </w:r>
      </w:hyperlink>
    </w:p>
    <w:p w:rsidR="000118D2" w:rsidRDefault="004B3FFC">
      <w:pPr>
        <w:pStyle w:val="TOC1"/>
        <w:tabs>
          <w:tab w:val="right" w:leader="dot" w:pos="8306"/>
        </w:tabs>
      </w:pPr>
      <w:hyperlink w:anchor="_Toc1411" w:history="1">
        <w:r>
          <w:rPr>
            <w:rFonts w:ascii="宋体" w:hAnsi="宋体" w:cs="宋体" w:hint="eastAsia"/>
            <w:bCs/>
            <w:kern w:val="44"/>
            <w:szCs w:val="44"/>
            <w:lang w:val="zh-CN"/>
          </w:rPr>
          <w:t>附件</w:t>
        </w:r>
        <w:r>
          <w:rPr>
            <w:rFonts w:ascii="宋体" w:hAnsi="宋体" w:cs="宋体" w:hint="eastAsia"/>
            <w:bCs/>
            <w:kern w:val="44"/>
            <w:szCs w:val="44"/>
            <w:lang w:val="zh-CN"/>
          </w:rPr>
          <w:t>5</w:t>
        </w:r>
        <w:r>
          <w:tab/>
        </w:r>
        <w:r>
          <w:fldChar w:fldCharType="begin"/>
        </w:r>
        <w:r>
          <w:instrText xml:space="preserve"> PAGEREF _Toc1411 \h </w:instrText>
        </w:r>
        <w:r>
          <w:fldChar w:fldCharType="separate"/>
        </w:r>
        <w:r>
          <w:t>17</w:t>
        </w:r>
        <w:r>
          <w:fldChar w:fldCharType="end"/>
        </w:r>
      </w:hyperlink>
    </w:p>
    <w:p w:rsidR="000118D2" w:rsidRDefault="004B3FFC">
      <w:pPr>
        <w:pStyle w:val="WPSOffice3"/>
        <w:tabs>
          <w:tab w:val="right" w:leader="dot" w:pos="8306"/>
        </w:tabs>
        <w:ind w:left="840"/>
        <w:rPr>
          <w:rFonts w:ascii="宋体" w:hAnsi="宋体" w:cs="宋体"/>
        </w:rPr>
        <w:sectPr w:rsidR="000118D2">
          <w:headerReference w:type="default" r:id="rId10"/>
          <w:footerReference w:type="default" r:id="rId11"/>
          <w:pgSz w:w="11906" w:h="16838"/>
          <w:pgMar w:top="1440" w:right="1800" w:bottom="1440" w:left="1800" w:header="510" w:footer="992" w:gutter="0"/>
          <w:pgNumType w:fmt="numberInDash" w:start="1"/>
          <w:cols w:space="720"/>
          <w:docGrid w:type="lines" w:linePitch="312"/>
        </w:sectPr>
      </w:pPr>
      <w:r>
        <w:rPr>
          <w:rFonts w:ascii="宋体" w:hAnsi="宋体" w:cs="宋体" w:hint="eastAsia"/>
        </w:rPr>
        <w:fldChar w:fldCharType="end"/>
      </w:r>
    </w:p>
    <w:p w:rsidR="000118D2" w:rsidRDefault="000118D2">
      <w:pPr>
        <w:tabs>
          <w:tab w:val="left" w:pos="7740"/>
        </w:tabs>
        <w:spacing w:line="500" w:lineRule="exact"/>
        <w:rPr>
          <w:rFonts w:ascii="宋体" w:hAnsi="宋体" w:cs="宋体"/>
          <w:bCs/>
          <w:sz w:val="32"/>
          <w:szCs w:val="32"/>
        </w:rPr>
      </w:pPr>
    </w:p>
    <w:p w:rsidR="000118D2" w:rsidRDefault="004B3FFC">
      <w:pPr>
        <w:autoSpaceDE w:val="0"/>
        <w:autoSpaceDN w:val="0"/>
        <w:adjustRightInd w:val="0"/>
        <w:snapToGrid w:val="0"/>
        <w:spacing w:line="360" w:lineRule="auto"/>
        <w:jc w:val="center"/>
        <w:outlineLvl w:val="0"/>
        <w:rPr>
          <w:rFonts w:ascii="宋体" w:hAnsi="宋体" w:cs="宋体"/>
          <w:b/>
          <w:bCs/>
          <w:sz w:val="36"/>
          <w:szCs w:val="36"/>
          <w:lang w:val="zh-CN"/>
        </w:rPr>
      </w:pPr>
      <w:bookmarkStart w:id="0" w:name="_Toc22806"/>
      <w:r>
        <w:rPr>
          <w:rFonts w:ascii="宋体" w:hAnsi="宋体" w:cs="宋体" w:hint="eastAsia"/>
          <w:b/>
          <w:bCs/>
          <w:sz w:val="36"/>
          <w:szCs w:val="36"/>
          <w:lang w:val="zh-CN"/>
        </w:rPr>
        <w:t>第一部分</w:t>
      </w:r>
      <w:r>
        <w:rPr>
          <w:rFonts w:ascii="宋体" w:hAnsi="宋体" w:cs="宋体" w:hint="eastAsia"/>
          <w:b/>
          <w:bCs/>
          <w:sz w:val="36"/>
          <w:szCs w:val="36"/>
          <w:lang w:val="zh-CN"/>
        </w:rPr>
        <w:t xml:space="preserve">  </w:t>
      </w:r>
      <w:r>
        <w:rPr>
          <w:rFonts w:ascii="宋体" w:hAnsi="宋体" w:cs="宋体" w:hint="eastAsia"/>
          <w:b/>
          <w:bCs/>
          <w:sz w:val="36"/>
          <w:szCs w:val="36"/>
        </w:rPr>
        <w:t>采购邀请</w:t>
      </w:r>
      <w:bookmarkEnd w:id="0"/>
    </w:p>
    <w:p w:rsidR="000118D2" w:rsidRDefault="004B3FFC">
      <w:pPr>
        <w:widowControl/>
        <w:spacing w:line="440" w:lineRule="exact"/>
        <w:ind w:firstLineChars="200" w:firstLine="560"/>
        <w:rPr>
          <w:rFonts w:ascii="宋体" w:hAnsi="宋体" w:cs="宋体"/>
          <w:color w:val="333333"/>
          <w:kern w:val="0"/>
          <w:sz w:val="24"/>
          <w:shd w:val="clear" w:color="auto" w:fill="FFFFFF"/>
        </w:rPr>
      </w:pPr>
      <w:r>
        <w:rPr>
          <w:rFonts w:ascii="宋体" w:hAnsi="宋体" w:cs="宋体" w:hint="eastAsia"/>
          <w:color w:val="333333"/>
          <w:kern w:val="0"/>
          <w:sz w:val="28"/>
          <w:szCs w:val="28"/>
          <w:shd w:val="clear" w:color="auto" w:fill="FFFFFF"/>
        </w:rPr>
        <w:t>南通市海门区人民检察院根据《中华人民共和国政府采购法》、南通市海门区政府采购管理的有关规定，就</w:t>
      </w:r>
      <w:r>
        <w:rPr>
          <w:rFonts w:ascii="宋体" w:hAnsi="宋体" w:cs="宋体" w:hint="eastAsia"/>
          <w:color w:val="333333"/>
          <w:kern w:val="0"/>
          <w:sz w:val="28"/>
          <w:szCs w:val="28"/>
          <w:shd w:val="clear" w:color="auto" w:fill="FFFFFF"/>
        </w:rPr>
        <w:t>南通市海门区人民检察院法律监督数据模型构建项目</w:t>
      </w:r>
      <w:r>
        <w:rPr>
          <w:rFonts w:ascii="宋体" w:hAnsi="宋体" w:cs="宋体" w:hint="eastAsia"/>
          <w:color w:val="333333"/>
          <w:kern w:val="0"/>
          <w:sz w:val="28"/>
          <w:szCs w:val="28"/>
          <w:shd w:val="clear" w:color="auto" w:fill="FFFFFF"/>
        </w:rPr>
        <w:t>进行招标。</w:t>
      </w:r>
      <w:r>
        <w:rPr>
          <w:rFonts w:ascii="宋体" w:hAnsi="宋体" w:cs="宋体" w:hint="eastAsia"/>
          <w:color w:val="333333"/>
          <w:kern w:val="0"/>
          <w:sz w:val="24"/>
          <w:shd w:val="clear" w:color="auto" w:fill="FFFFFF"/>
        </w:rPr>
        <w:t xml:space="preserve"> </w:t>
      </w:r>
    </w:p>
    <w:p w:rsidR="000118D2" w:rsidRDefault="004B3FFC">
      <w:pPr>
        <w:pBdr>
          <w:top w:val="single" w:sz="4" w:space="1" w:color="auto"/>
          <w:left w:val="single" w:sz="4" w:space="1" w:color="auto"/>
          <w:bottom w:val="single" w:sz="4" w:space="1" w:color="auto"/>
          <w:right w:val="single" w:sz="4" w:space="4" w:color="auto"/>
        </w:pBd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项目概况</w:t>
      </w:r>
    </w:p>
    <w:p w:rsidR="000118D2" w:rsidRDefault="004B3FFC">
      <w:pPr>
        <w:pBdr>
          <w:top w:val="single" w:sz="4" w:space="1" w:color="auto"/>
          <w:left w:val="single" w:sz="4" w:space="1" w:color="auto"/>
          <w:bottom w:val="single" w:sz="4" w:space="1" w:color="auto"/>
          <w:right w:val="single" w:sz="4" w:space="4" w:color="auto"/>
        </w:pBdr>
        <w:adjustRightInd w:val="0"/>
        <w:snapToGrid w:val="0"/>
        <w:spacing w:line="360" w:lineRule="auto"/>
        <w:ind w:firstLineChars="200" w:firstLine="560"/>
        <w:rPr>
          <w:rFonts w:ascii="宋体" w:hAnsi="宋体" w:cs="宋体"/>
          <w:sz w:val="28"/>
          <w:szCs w:val="28"/>
        </w:rPr>
      </w:pPr>
      <w:r>
        <w:rPr>
          <w:rFonts w:ascii="宋体" w:hAnsi="宋体" w:cs="宋体" w:hint="eastAsia"/>
          <w:color w:val="333333"/>
          <w:kern w:val="0"/>
          <w:sz w:val="28"/>
          <w:szCs w:val="28"/>
          <w:shd w:val="clear" w:color="auto" w:fill="FFFFFF"/>
        </w:rPr>
        <w:t>南通市海门区人民检察院法律监督数据模型构建项目</w:t>
      </w:r>
      <w:r>
        <w:rPr>
          <w:rFonts w:ascii="宋体" w:hAnsi="宋体" w:cs="宋体" w:hint="eastAsia"/>
          <w:sz w:val="28"/>
          <w:szCs w:val="28"/>
        </w:rPr>
        <w:t>的潜在供应商应在南通市海门区人民检察院官网（</w:t>
      </w:r>
      <w:r>
        <w:rPr>
          <w:rFonts w:ascii="宋体" w:hAnsi="宋体" w:cs="宋体" w:hint="eastAsia"/>
          <w:sz w:val="28"/>
          <w:szCs w:val="28"/>
        </w:rPr>
        <w:t>http://nthm.jsjc.gov.cn/</w:t>
      </w:r>
      <w:r>
        <w:rPr>
          <w:rFonts w:ascii="宋体" w:hAnsi="宋体" w:cs="宋体" w:hint="eastAsia"/>
          <w:sz w:val="28"/>
          <w:szCs w:val="28"/>
        </w:rPr>
        <w:t>）获取采购文件，并于</w:t>
      </w:r>
      <w:r>
        <w:rPr>
          <w:rFonts w:ascii="宋体" w:hAnsi="宋体" w:cs="宋体" w:hint="eastAsia"/>
          <w:bCs/>
          <w:sz w:val="28"/>
          <w:szCs w:val="28"/>
        </w:rPr>
        <w:t>2023</w:t>
      </w:r>
      <w:r>
        <w:rPr>
          <w:rFonts w:ascii="宋体" w:hAnsi="宋体" w:cs="宋体" w:hint="eastAsia"/>
          <w:sz w:val="28"/>
          <w:szCs w:val="28"/>
        </w:rPr>
        <w:t>年</w:t>
      </w:r>
      <w:r>
        <w:rPr>
          <w:rFonts w:ascii="宋体" w:hAnsi="宋体" w:cs="宋体" w:hint="eastAsia"/>
          <w:sz w:val="28"/>
          <w:szCs w:val="28"/>
        </w:rPr>
        <w:t>5</w:t>
      </w:r>
      <w:r>
        <w:rPr>
          <w:rFonts w:ascii="宋体" w:hAnsi="宋体" w:cs="宋体" w:hint="eastAsia"/>
          <w:sz w:val="28"/>
          <w:szCs w:val="28"/>
        </w:rPr>
        <w:t>月</w:t>
      </w:r>
      <w:r>
        <w:rPr>
          <w:rFonts w:ascii="宋体" w:hAnsi="宋体" w:cs="宋体" w:hint="eastAsia"/>
          <w:sz w:val="28"/>
          <w:szCs w:val="28"/>
        </w:rPr>
        <w:t>18</w:t>
      </w:r>
      <w:r>
        <w:rPr>
          <w:rFonts w:ascii="宋体" w:hAnsi="宋体" w:cs="宋体" w:hint="eastAsia"/>
          <w:sz w:val="28"/>
          <w:szCs w:val="28"/>
        </w:rPr>
        <w:t>日</w:t>
      </w:r>
      <w:r>
        <w:rPr>
          <w:rFonts w:ascii="宋体" w:hAnsi="宋体" w:cs="宋体" w:hint="eastAsia"/>
          <w:sz w:val="28"/>
          <w:szCs w:val="28"/>
        </w:rPr>
        <w:t>15</w:t>
      </w:r>
      <w:r>
        <w:rPr>
          <w:rFonts w:ascii="宋体" w:hAnsi="宋体" w:cs="宋体" w:hint="eastAsia"/>
          <w:sz w:val="28"/>
          <w:szCs w:val="28"/>
        </w:rPr>
        <w:t>点</w:t>
      </w:r>
      <w:r>
        <w:rPr>
          <w:rFonts w:ascii="宋体" w:hAnsi="宋体" w:cs="宋体" w:hint="eastAsia"/>
          <w:sz w:val="28"/>
          <w:szCs w:val="28"/>
        </w:rPr>
        <w:t>00</w:t>
      </w:r>
      <w:r>
        <w:rPr>
          <w:rFonts w:ascii="宋体" w:hAnsi="宋体" w:cs="宋体" w:hint="eastAsia"/>
          <w:sz w:val="28"/>
          <w:szCs w:val="28"/>
        </w:rPr>
        <w:t>分（北京时间）前提交响应文件。</w:t>
      </w:r>
    </w:p>
    <w:p w:rsidR="000118D2" w:rsidRDefault="004B3FFC">
      <w:pPr>
        <w:keepNext/>
        <w:keepLines/>
        <w:numPr>
          <w:ilvl w:val="0"/>
          <w:numId w:val="2"/>
        </w:numPr>
        <w:tabs>
          <w:tab w:val="left" w:pos="0"/>
        </w:tabs>
        <w:adjustRightInd w:val="0"/>
        <w:spacing w:beforeLines="50" w:before="120" w:line="360" w:lineRule="auto"/>
        <w:outlineLvl w:val="1"/>
        <w:rPr>
          <w:rFonts w:ascii="宋体" w:hAnsi="宋体" w:cs="宋体"/>
          <w:b/>
          <w:bCs/>
          <w:sz w:val="28"/>
          <w:szCs w:val="28"/>
        </w:rPr>
      </w:pPr>
      <w:bookmarkStart w:id="1" w:name="_Toc23307"/>
      <w:r>
        <w:rPr>
          <w:rFonts w:ascii="宋体" w:hAnsi="宋体" w:cs="宋体" w:hint="eastAsia"/>
          <w:b/>
          <w:bCs/>
          <w:sz w:val="28"/>
          <w:szCs w:val="28"/>
        </w:rPr>
        <w:t>项目基本情况</w:t>
      </w:r>
      <w:bookmarkEnd w:id="1"/>
    </w:p>
    <w:p w:rsidR="000118D2" w:rsidRDefault="004B3FFC">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项目名称：</w:t>
      </w:r>
      <w:r>
        <w:rPr>
          <w:rFonts w:ascii="宋体" w:hAnsi="宋体" w:cs="宋体" w:hint="eastAsia"/>
          <w:sz w:val="28"/>
          <w:szCs w:val="28"/>
        </w:rPr>
        <w:t>南通市海门区人民检察院法律监督数据模型构建项目</w:t>
      </w:r>
    </w:p>
    <w:p w:rsidR="000118D2" w:rsidRDefault="004B3FFC">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采购方式：</w:t>
      </w:r>
      <w:r>
        <w:rPr>
          <w:rFonts w:ascii="宋体" w:hAnsi="宋体" w:cs="宋体" w:hint="eastAsia"/>
          <w:sz w:val="28"/>
          <w:szCs w:val="28"/>
        </w:rPr>
        <w:t>竞争性磋商</w:t>
      </w:r>
    </w:p>
    <w:p w:rsidR="000118D2" w:rsidRDefault="004B3FFC">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项目类型：软件及服务</w:t>
      </w:r>
    </w:p>
    <w:p w:rsidR="000118D2" w:rsidRDefault="004B3FFC">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所属行业：政府机关</w:t>
      </w:r>
    </w:p>
    <w:p w:rsidR="000118D2" w:rsidRDefault="004B3FFC">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最高限价：￥</w:t>
      </w:r>
      <w:r>
        <w:rPr>
          <w:rFonts w:ascii="宋体" w:hAnsi="宋体" w:cs="宋体" w:hint="eastAsia"/>
          <w:sz w:val="28"/>
          <w:szCs w:val="28"/>
        </w:rPr>
        <w:t>10</w:t>
      </w:r>
      <w:r>
        <w:rPr>
          <w:rFonts w:ascii="宋体" w:hAnsi="宋体" w:cs="宋体" w:hint="eastAsia"/>
          <w:sz w:val="28"/>
          <w:szCs w:val="28"/>
        </w:rPr>
        <w:t>万元（人民币大写：</w:t>
      </w:r>
      <w:r>
        <w:rPr>
          <w:rFonts w:ascii="宋体" w:hAnsi="宋体" w:cs="宋体" w:hint="eastAsia"/>
          <w:sz w:val="28"/>
          <w:szCs w:val="28"/>
        </w:rPr>
        <w:t>拾万</w:t>
      </w:r>
      <w:r>
        <w:rPr>
          <w:rFonts w:ascii="宋体" w:hAnsi="宋体" w:cs="宋体" w:hint="eastAsia"/>
          <w:sz w:val="28"/>
          <w:szCs w:val="28"/>
        </w:rPr>
        <w:t>元）</w:t>
      </w:r>
    </w:p>
    <w:p w:rsidR="000118D2" w:rsidRDefault="004B3FFC">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采购需求：详见文件，请仔细研究。</w:t>
      </w:r>
    </w:p>
    <w:p w:rsidR="000118D2" w:rsidRDefault="004B3FFC">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合同履行期限：</w:t>
      </w:r>
      <w:r>
        <w:rPr>
          <w:rFonts w:ascii="宋体" w:hAnsi="宋体" w:cs="宋体" w:hint="eastAsia"/>
          <w:sz w:val="28"/>
          <w:szCs w:val="28"/>
        </w:rPr>
        <w:t>1</w:t>
      </w:r>
      <w:r>
        <w:rPr>
          <w:rFonts w:ascii="宋体" w:hAnsi="宋体" w:cs="宋体" w:hint="eastAsia"/>
          <w:sz w:val="28"/>
          <w:szCs w:val="28"/>
        </w:rPr>
        <w:t>个月</w:t>
      </w:r>
    </w:p>
    <w:p w:rsidR="000118D2" w:rsidRDefault="004B3FFC">
      <w:pPr>
        <w:adjustRightInd w:val="0"/>
        <w:snapToGrid w:val="0"/>
        <w:spacing w:line="360" w:lineRule="auto"/>
        <w:ind w:firstLineChars="200" w:firstLine="560"/>
        <w:rPr>
          <w:rFonts w:ascii="宋体" w:hAnsi="宋体" w:cs="宋体"/>
          <w:color w:val="0000FF"/>
          <w:sz w:val="28"/>
          <w:szCs w:val="28"/>
        </w:rPr>
      </w:pPr>
      <w:r>
        <w:rPr>
          <w:rFonts w:ascii="宋体" w:hAnsi="宋体" w:cs="宋体" w:hint="eastAsia"/>
          <w:sz w:val="28"/>
          <w:szCs w:val="28"/>
        </w:rPr>
        <w:t>本项目是否接受联合体投标：否</w:t>
      </w:r>
      <w:r>
        <w:rPr>
          <w:rFonts w:ascii="宋体" w:hAnsi="宋体" w:cs="宋体" w:hint="eastAsia"/>
          <w:color w:val="000000"/>
          <w:sz w:val="28"/>
          <w:szCs w:val="28"/>
        </w:rPr>
        <w:t>。</w:t>
      </w:r>
    </w:p>
    <w:p w:rsidR="000118D2" w:rsidRDefault="004B3FFC">
      <w:pPr>
        <w:keepNext/>
        <w:keepLines/>
        <w:numPr>
          <w:ilvl w:val="0"/>
          <w:numId w:val="2"/>
        </w:numPr>
        <w:tabs>
          <w:tab w:val="left" w:pos="0"/>
        </w:tabs>
        <w:adjustRightInd w:val="0"/>
        <w:spacing w:beforeLines="50" w:before="120" w:line="360" w:lineRule="auto"/>
        <w:outlineLvl w:val="1"/>
        <w:rPr>
          <w:rFonts w:ascii="宋体" w:hAnsi="宋体" w:cs="宋体"/>
          <w:b/>
          <w:bCs/>
          <w:sz w:val="28"/>
          <w:szCs w:val="28"/>
        </w:rPr>
      </w:pPr>
      <w:bookmarkStart w:id="2" w:name="_Toc2724"/>
      <w:r>
        <w:rPr>
          <w:rFonts w:ascii="宋体" w:hAnsi="宋体" w:cs="宋体" w:hint="eastAsia"/>
          <w:b/>
          <w:bCs/>
          <w:sz w:val="28"/>
          <w:szCs w:val="28"/>
        </w:rPr>
        <w:t>供应商的资格要求</w:t>
      </w:r>
      <w:bookmarkEnd w:id="2"/>
    </w:p>
    <w:p w:rsidR="000118D2" w:rsidRDefault="004B3FFC">
      <w:pPr>
        <w:adjustRightInd w:val="0"/>
        <w:snapToGrid w:val="0"/>
        <w:spacing w:line="360" w:lineRule="auto"/>
        <w:ind w:firstLineChars="200" w:firstLine="560"/>
        <w:rPr>
          <w:rFonts w:ascii="宋体" w:hAnsi="宋体" w:cs="宋体"/>
          <w:color w:val="0000FF"/>
          <w:sz w:val="28"/>
          <w:szCs w:val="28"/>
          <w:u w:val="single"/>
        </w:rPr>
      </w:pPr>
      <w:r>
        <w:rPr>
          <w:rFonts w:ascii="宋体" w:hAnsi="宋体" w:cs="宋体" w:hint="eastAsia"/>
          <w:sz w:val="28"/>
          <w:szCs w:val="28"/>
        </w:rPr>
        <w:t>1.</w:t>
      </w:r>
      <w:r>
        <w:rPr>
          <w:rFonts w:ascii="宋体" w:hAnsi="宋体" w:cs="宋体" w:hint="eastAsia"/>
          <w:sz w:val="28"/>
          <w:szCs w:val="28"/>
        </w:rPr>
        <w:t>满足《中华人民共和国政府采购法》第二十二条规定。</w:t>
      </w:r>
    </w:p>
    <w:p w:rsidR="000118D2" w:rsidRDefault="004B3FFC">
      <w:pPr>
        <w:keepNext/>
        <w:keepLines/>
        <w:numPr>
          <w:ilvl w:val="0"/>
          <w:numId w:val="2"/>
        </w:numPr>
        <w:tabs>
          <w:tab w:val="left" w:pos="0"/>
        </w:tabs>
        <w:adjustRightInd w:val="0"/>
        <w:spacing w:beforeLines="50" w:before="120" w:line="360" w:lineRule="auto"/>
        <w:outlineLvl w:val="1"/>
        <w:rPr>
          <w:rFonts w:ascii="宋体" w:hAnsi="宋体" w:cs="宋体"/>
          <w:b/>
          <w:bCs/>
          <w:sz w:val="28"/>
          <w:szCs w:val="28"/>
        </w:rPr>
      </w:pPr>
      <w:bookmarkStart w:id="3" w:name="_Toc1827"/>
      <w:r>
        <w:rPr>
          <w:rFonts w:ascii="宋体" w:hAnsi="宋体" w:cs="宋体" w:hint="eastAsia"/>
          <w:b/>
          <w:bCs/>
          <w:sz w:val="28"/>
          <w:szCs w:val="28"/>
        </w:rPr>
        <w:t>获取采购文件</w:t>
      </w:r>
      <w:bookmarkEnd w:id="3"/>
    </w:p>
    <w:p w:rsidR="000118D2" w:rsidRDefault="004B3FFC">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时间：</w:t>
      </w:r>
      <w:r>
        <w:rPr>
          <w:rFonts w:ascii="宋体" w:hAnsi="宋体" w:cs="宋体" w:hint="eastAsia"/>
          <w:sz w:val="28"/>
          <w:szCs w:val="28"/>
        </w:rPr>
        <w:t>2023</w:t>
      </w:r>
      <w:r>
        <w:rPr>
          <w:rFonts w:ascii="宋体" w:hAnsi="宋体" w:cs="宋体" w:hint="eastAsia"/>
          <w:sz w:val="28"/>
          <w:szCs w:val="28"/>
        </w:rPr>
        <w:t>年</w:t>
      </w:r>
      <w:r>
        <w:rPr>
          <w:rFonts w:ascii="宋体" w:hAnsi="宋体" w:cs="宋体" w:hint="eastAsia"/>
          <w:sz w:val="28"/>
          <w:szCs w:val="28"/>
        </w:rPr>
        <w:t>5</w:t>
      </w:r>
      <w:r>
        <w:rPr>
          <w:rFonts w:ascii="宋体" w:hAnsi="宋体" w:cs="宋体" w:hint="eastAsia"/>
          <w:sz w:val="28"/>
          <w:szCs w:val="28"/>
        </w:rPr>
        <w:t>月</w:t>
      </w:r>
      <w:r>
        <w:rPr>
          <w:rFonts w:ascii="宋体" w:hAnsi="宋体" w:cs="宋体" w:hint="eastAsia"/>
          <w:sz w:val="28"/>
          <w:szCs w:val="28"/>
        </w:rPr>
        <w:t>1</w:t>
      </w:r>
      <w:r>
        <w:rPr>
          <w:rFonts w:ascii="宋体" w:hAnsi="宋体" w:cs="宋体" w:hint="eastAsia"/>
          <w:sz w:val="28"/>
          <w:szCs w:val="28"/>
        </w:rPr>
        <w:t>1</w:t>
      </w:r>
      <w:r>
        <w:rPr>
          <w:rFonts w:ascii="宋体" w:hAnsi="宋体" w:cs="宋体" w:hint="eastAsia"/>
          <w:sz w:val="28"/>
          <w:szCs w:val="28"/>
        </w:rPr>
        <w:t>日至</w:t>
      </w:r>
      <w:r>
        <w:rPr>
          <w:rFonts w:ascii="宋体" w:hAnsi="宋体" w:cs="宋体" w:hint="eastAsia"/>
          <w:sz w:val="28"/>
          <w:szCs w:val="28"/>
        </w:rPr>
        <w:t>2023</w:t>
      </w:r>
      <w:r>
        <w:rPr>
          <w:rFonts w:ascii="宋体" w:hAnsi="宋体" w:cs="宋体" w:hint="eastAsia"/>
          <w:sz w:val="28"/>
          <w:szCs w:val="28"/>
        </w:rPr>
        <w:t>年</w:t>
      </w:r>
      <w:r>
        <w:rPr>
          <w:rFonts w:ascii="宋体" w:hAnsi="宋体" w:cs="宋体" w:hint="eastAsia"/>
          <w:sz w:val="28"/>
          <w:szCs w:val="28"/>
        </w:rPr>
        <w:t>5</w:t>
      </w:r>
      <w:r>
        <w:rPr>
          <w:rFonts w:ascii="宋体" w:hAnsi="宋体" w:cs="宋体" w:hint="eastAsia"/>
          <w:sz w:val="28"/>
          <w:szCs w:val="28"/>
        </w:rPr>
        <w:t>月</w:t>
      </w:r>
      <w:r>
        <w:rPr>
          <w:rFonts w:ascii="宋体" w:hAnsi="宋体" w:cs="宋体" w:hint="eastAsia"/>
          <w:sz w:val="28"/>
          <w:szCs w:val="28"/>
        </w:rPr>
        <w:t>1</w:t>
      </w:r>
      <w:r w:rsidR="00FE2D85">
        <w:rPr>
          <w:rFonts w:ascii="宋体" w:hAnsi="宋体" w:cs="宋体"/>
          <w:sz w:val="28"/>
          <w:szCs w:val="28"/>
        </w:rPr>
        <w:t>9</w:t>
      </w:r>
      <w:r>
        <w:rPr>
          <w:rFonts w:ascii="宋体" w:hAnsi="宋体" w:cs="宋体" w:hint="eastAsia"/>
          <w:sz w:val="28"/>
          <w:szCs w:val="28"/>
        </w:rPr>
        <w:t>日</w:t>
      </w:r>
    </w:p>
    <w:p w:rsidR="000118D2" w:rsidRDefault="004B3FFC">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地点：南通市海门区人民检察院官网（</w:t>
      </w:r>
      <w:r>
        <w:rPr>
          <w:rFonts w:ascii="宋体" w:hAnsi="宋体" w:cs="宋体" w:hint="eastAsia"/>
          <w:sz w:val="28"/>
          <w:szCs w:val="28"/>
        </w:rPr>
        <w:t>http://nthm.jsjc.gov.cn/</w:t>
      </w:r>
      <w:r>
        <w:rPr>
          <w:rFonts w:ascii="宋体" w:hAnsi="宋体" w:cs="宋体" w:hint="eastAsia"/>
          <w:sz w:val="28"/>
          <w:szCs w:val="28"/>
        </w:rPr>
        <w:t>）</w:t>
      </w:r>
    </w:p>
    <w:p w:rsidR="000118D2" w:rsidRDefault="004B3FFC">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方式：登录南通市海门区</w:t>
      </w:r>
      <w:proofErr w:type="gramStart"/>
      <w:r>
        <w:rPr>
          <w:rFonts w:ascii="宋体" w:hAnsi="宋体" w:cs="宋体" w:hint="eastAsia"/>
          <w:sz w:val="28"/>
          <w:szCs w:val="28"/>
        </w:rPr>
        <w:t>人民检察院官网首页</w:t>
      </w:r>
      <w:proofErr w:type="gramEnd"/>
      <w:r>
        <w:rPr>
          <w:rFonts w:ascii="宋体" w:hAnsi="宋体" w:cs="宋体" w:hint="eastAsia"/>
          <w:sz w:val="28"/>
          <w:szCs w:val="28"/>
        </w:rPr>
        <w:t>→</w:t>
      </w:r>
      <w:hyperlink r:id="rId12" w:tooltip="检务公开" w:history="1">
        <w:r>
          <w:rPr>
            <w:rFonts w:ascii="宋体" w:hAnsi="宋体" w:cs="宋体" w:hint="eastAsia"/>
            <w:sz w:val="28"/>
            <w:szCs w:val="28"/>
          </w:rPr>
          <w:t>检务公开</w:t>
        </w:r>
      </w:hyperlink>
      <w:r>
        <w:rPr>
          <w:rFonts w:ascii="宋体" w:hAnsi="宋体" w:cs="宋体" w:hint="eastAsia"/>
          <w:sz w:val="28"/>
          <w:szCs w:val="28"/>
        </w:rPr>
        <w:t>-&gt;</w:t>
      </w:r>
      <w:hyperlink r:id="rId13" w:tooltip="通知公告" w:history="1">
        <w:r>
          <w:rPr>
            <w:rFonts w:ascii="宋体" w:hAnsi="宋体" w:cs="宋体" w:hint="eastAsia"/>
            <w:sz w:val="28"/>
            <w:szCs w:val="28"/>
          </w:rPr>
          <w:t>通知公告</w:t>
        </w:r>
      </w:hyperlink>
      <w:r>
        <w:rPr>
          <w:rFonts w:ascii="宋体" w:hAnsi="宋体" w:cs="宋体" w:hint="eastAsia"/>
          <w:sz w:val="28"/>
          <w:szCs w:val="28"/>
        </w:rPr>
        <w:t>，并自行免费下载文件。</w:t>
      </w:r>
    </w:p>
    <w:p w:rsidR="000118D2" w:rsidRDefault="004B3FFC">
      <w:pPr>
        <w:keepNext/>
        <w:keepLines/>
        <w:numPr>
          <w:ilvl w:val="0"/>
          <w:numId w:val="2"/>
        </w:numPr>
        <w:tabs>
          <w:tab w:val="left" w:pos="0"/>
        </w:tabs>
        <w:adjustRightInd w:val="0"/>
        <w:spacing w:beforeLines="50" w:before="120" w:line="360" w:lineRule="auto"/>
        <w:outlineLvl w:val="1"/>
        <w:rPr>
          <w:rFonts w:ascii="宋体" w:hAnsi="宋体" w:cs="宋体"/>
          <w:b/>
          <w:bCs/>
          <w:sz w:val="28"/>
          <w:szCs w:val="28"/>
        </w:rPr>
      </w:pPr>
      <w:bookmarkStart w:id="4" w:name="_Toc11445"/>
      <w:r>
        <w:rPr>
          <w:rFonts w:ascii="宋体" w:hAnsi="宋体" w:cs="宋体" w:hint="eastAsia"/>
          <w:b/>
          <w:bCs/>
          <w:sz w:val="28"/>
          <w:szCs w:val="28"/>
        </w:rPr>
        <w:lastRenderedPageBreak/>
        <w:t>提交响应文件截止时间、开标时间和地点</w:t>
      </w:r>
      <w:bookmarkEnd w:id="4"/>
    </w:p>
    <w:p w:rsidR="000118D2" w:rsidRDefault="004B3FFC">
      <w:pPr>
        <w:adjustRightInd w:val="0"/>
        <w:snapToGrid w:val="0"/>
        <w:spacing w:line="360" w:lineRule="auto"/>
        <w:ind w:firstLineChars="200" w:firstLine="560"/>
        <w:rPr>
          <w:rFonts w:ascii="宋体" w:hAnsi="宋体" w:cs="宋体"/>
          <w:sz w:val="28"/>
          <w:szCs w:val="28"/>
        </w:rPr>
      </w:pPr>
      <w:r>
        <w:rPr>
          <w:rFonts w:ascii="宋体" w:hAnsi="宋体" w:cs="宋体" w:hint="eastAsia"/>
          <w:bCs/>
          <w:sz w:val="28"/>
          <w:szCs w:val="28"/>
        </w:rPr>
        <w:t>响应文件截止时间：</w:t>
      </w:r>
      <w:r>
        <w:rPr>
          <w:rFonts w:ascii="宋体" w:hAnsi="宋体" w:cs="宋体" w:hint="eastAsia"/>
          <w:bCs/>
          <w:sz w:val="28"/>
          <w:szCs w:val="28"/>
        </w:rPr>
        <w:t>2023</w:t>
      </w:r>
      <w:r>
        <w:rPr>
          <w:rFonts w:ascii="宋体" w:hAnsi="宋体" w:cs="宋体" w:hint="eastAsia"/>
          <w:sz w:val="28"/>
          <w:szCs w:val="28"/>
        </w:rPr>
        <w:t>年</w:t>
      </w:r>
      <w:r>
        <w:rPr>
          <w:rFonts w:ascii="宋体" w:hAnsi="宋体" w:cs="宋体" w:hint="eastAsia"/>
          <w:sz w:val="28"/>
          <w:szCs w:val="28"/>
        </w:rPr>
        <w:t>5</w:t>
      </w:r>
      <w:r>
        <w:rPr>
          <w:rFonts w:ascii="宋体" w:hAnsi="宋体" w:cs="宋体" w:hint="eastAsia"/>
          <w:sz w:val="28"/>
          <w:szCs w:val="28"/>
        </w:rPr>
        <w:t>月</w:t>
      </w:r>
      <w:r>
        <w:rPr>
          <w:rFonts w:ascii="宋体" w:hAnsi="宋体" w:cs="宋体" w:hint="eastAsia"/>
          <w:sz w:val="28"/>
          <w:szCs w:val="28"/>
        </w:rPr>
        <w:t>18</w:t>
      </w:r>
      <w:r>
        <w:rPr>
          <w:rFonts w:ascii="宋体" w:hAnsi="宋体" w:cs="宋体" w:hint="eastAsia"/>
          <w:sz w:val="28"/>
          <w:szCs w:val="28"/>
        </w:rPr>
        <w:t>日</w:t>
      </w:r>
      <w:r>
        <w:rPr>
          <w:rFonts w:ascii="宋体" w:hAnsi="宋体" w:cs="宋体" w:hint="eastAsia"/>
          <w:sz w:val="28"/>
          <w:szCs w:val="28"/>
        </w:rPr>
        <w:t>15</w:t>
      </w:r>
      <w:r>
        <w:rPr>
          <w:rFonts w:ascii="宋体" w:hAnsi="宋体" w:cs="宋体" w:hint="eastAsia"/>
          <w:sz w:val="28"/>
          <w:szCs w:val="28"/>
        </w:rPr>
        <w:t>点</w:t>
      </w:r>
      <w:r>
        <w:rPr>
          <w:rFonts w:ascii="宋体" w:hAnsi="宋体" w:cs="宋体" w:hint="eastAsia"/>
          <w:sz w:val="28"/>
          <w:szCs w:val="28"/>
        </w:rPr>
        <w:t>00</w:t>
      </w:r>
      <w:r>
        <w:rPr>
          <w:rFonts w:ascii="宋体" w:hAnsi="宋体" w:cs="宋体" w:hint="eastAsia"/>
          <w:sz w:val="28"/>
          <w:szCs w:val="28"/>
        </w:rPr>
        <w:t>分（北京时间）</w:t>
      </w:r>
    </w:p>
    <w:p w:rsidR="000118D2" w:rsidRDefault="004B3FFC">
      <w:pPr>
        <w:adjustRightInd w:val="0"/>
        <w:snapToGrid w:val="0"/>
        <w:spacing w:line="360" w:lineRule="auto"/>
        <w:ind w:firstLineChars="200" w:firstLine="560"/>
        <w:rPr>
          <w:rFonts w:ascii="宋体" w:hAnsi="宋体" w:cs="宋体"/>
          <w:sz w:val="28"/>
          <w:szCs w:val="28"/>
        </w:rPr>
      </w:pPr>
      <w:r>
        <w:rPr>
          <w:rFonts w:ascii="宋体" w:hAnsi="宋体" w:cs="宋体" w:hint="eastAsia"/>
          <w:bCs/>
          <w:sz w:val="28"/>
          <w:szCs w:val="28"/>
        </w:rPr>
        <w:t>开标时间：</w:t>
      </w:r>
      <w:r>
        <w:rPr>
          <w:rFonts w:ascii="宋体" w:hAnsi="宋体" w:cs="宋体" w:hint="eastAsia"/>
          <w:bCs/>
          <w:sz w:val="28"/>
          <w:szCs w:val="28"/>
        </w:rPr>
        <w:t>2023</w:t>
      </w:r>
      <w:r>
        <w:rPr>
          <w:rFonts w:ascii="宋体" w:hAnsi="宋体" w:cs="宋体" w:hint="eastAsia"/>
          <w:sz w:val="28"/>
          <w:szCs w:val="28"/>
        </w:rPr>
        <w:t>年</w:t>
      </w:r>
      <w:r>
        <w:rPr>
          <w:rFonts w:ascii="宋体" w:hAnsi="宋体" w:cs="宋体" w:hint="eastAsia"/>
          <w:sz w:val="28"/>
          <w:szCs w:val="28"/>
        </w:rPr>
        <w:t>5</w:t>
      </w:r>
      <w:r>
        <w:rPr>
          <w:rFonts w:ascii="宋体" w:hAnsi="宋体" w:cs="宋体" w:hint="eastAsia"/>
          <w:sz w:val="28"/>
          <w:szCs w:val="28"/>
        </w:rPr>
        <w:t>月</w:t>
      </w:r>
      <w:r>
        <w:rPr>
          <w:rFonts w:ascii="宋体" w:hAnsi="宋体" w:cs="宋体" w:hint="eastAsia"/>
          <w:sz w:val="28"/>
          <w:szCs w:val="28"/>
        </w:rPr>
        <w:t>18</w:t>
      </w:r>
      <w:r>
        <w:rPr>
          <w:rFonts w:ascii="宋体" w:hAnsi="宋体" w:cs="宋体" w:hint="eastAsia"/>
          <w:sz w:val="28"/>
          <w:szCs w:val="28"/>
        </w:rPr>
        <w:t>日</w:t>
      </w:r>
      <w:r>
        <w:rPr>
          <w:rFonts w:ascii="宋体" w:hAnsi="宋体" w:cs="宋体" w:hint="eastAsia"/>
          <w:sz w:val="28"/>
          <w:szCs w:val="28"/>
        </w:rPr>
        <w:t>15</w:t>
      </w:r>
      <w:r>
        <w:rPr>
          <w:rFonts w:ascii="宋体" w:hAnsi="宋体" w:cs="宋体" w:hint="eastAsia"/>
          <w:sz w:val="28"/>
          <w:szCs w:val="28"/>
        </w:rPr>
        <w:t>点</w:t>
      </w:r>
      <w:r>
        <w:rPr>
          <w:rFonts w:ascii="宋体" w:hAnsi="宋体" w:cs="宋体" w:hint="eastAsia"/>
          <w:sz w:val="28"/>
          <w:szCs w:val="28"/>
        </w:rPr>
        <w:t>00</w:t>
      </w:r>
      <w:r>
        <w:rPr>
          <w:rFonts w:ascii="宋体" w:hAnsi="宋体" w:cs="宋体" w:hint="eastAsia"/>
          <w:sz w:val="28"/>
          <w:szCs w:val="28"/>
        </w:rPr>
        <w:t>分（北京时间）</w:t>
      </w:r>
    </w:p>
    <w:p w:rsidR="000118D2" w:rsidRDefault="004B3FFC">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开标地点：南通市海门区人民检察院</w:t>
      </w:r>
      <w:r>
        <w:rPr>
          <w:rFonts w:ascii="宋体" w:hAnsi="宋体" w:cs="宋体" w:hint="eastAsia"/>
          <w:sz w:val="28"/>
          <w:szCs w:val="28"/>
        </w:rPr>
        <w:t>312</w:t>
      </w:r>
      <w:r>
        <w:rPr>
          <w:rFonts w:ascii="宋体" w:hAnsi="宋体" w:cs="宋体" w:hint="eastAsia"/>
          <w:sz w:val="28"/>
          <w:szCs w:val="28"/>
        </w:rPr>
        <w:t>会议室</w:t>
      </w:r>
    </w:p>
    <w:p w:rsidR="000118D2" w:rsidRDefault="004B3FFC">
      <w:pPr>
        <w:keepNext/>
        <w:keepLines/>
        <w:numPr>
          <w:ilvl w:val="0"/>
          <w:numId w:val="2"/>
        </w:numPr>
        <w:tabs>
          <w:tab w:val="left" w:pos="0"/>
        </w:tabs>
        <w:adjustRightInd w:val="0"/>
        <w:spacing w:beforeLines="50" w:before="120" w:line="360" w:lineRule="auto"/>
        <w:outlineLvl w:val="1"/>
        <w:rPr>
          <w:rFonts w:ascii="宋体" w:hAnsi="宋体" w:cs="宋体"/>
          <w:b/>
          <w:bCs/>
          <w:sz w:val="28"/>
          <w:szCs w:val="28"/>
        </w:rPr>
      </w:pPr>
      <w:bookmarkStart w:id="5" w:name="_Toc29694"/>
      <w:r>
        <w:rPr>
          <w:rFonts w:ascii="宋体" w:hAnsi="宋体" w:cs="宋体" w:hint="eastAsia"/>
          <w:b/>
          <w:bCs/>
          <w:sz w:val="28"/>
          <w:szCs w:val="28"/>
        </w:rPr>
        <w:t>公告期限</w:t>
      </w:r>
      <w:bookmarkEnd w:id="5"/>
    </w:p>
    <w:p w:rsidR="000118D2" w:rsidRDefault="004B3FFC">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自本公告发布之日起</w:t>
      </w:r>
      <w:r>
        <w:rPr>
          <w:rFonts w:ascii="宋体" w:hAnsi="宋体" w:cs="宋体" w:hint="eastAsia"/>
          <w:sz w:val="28"/>
          <w:szCs w:val="28"/>
        </w:rPr>
        <w:t>3</w:t>
      </w:r>
      <w:r>
        <w:rPr>
          <w:rFonts w:ascii="宋体" w:hAnsi="宋体" w:cs="宋体" w:hint="eastAsia"/>
          <w:sz w:val="28"/>
          <w:szCs w:val="28"/>
        </w:rPr>
        <w:t>个工作日。</w:t>
      </w:r>
    </w:p>
    <w:p w:rsidR="000118D2" w:rsidRDefault="004B3FFC">
      <w:pPr>
        <w:keepNext/>
        <w:keepLines/>
        <w:numPr>
          <w:ilvl w:val="0"/>
          <w:numId w:val="2"/>
        </w:numPr>
        <w:tabs>
          <w:tab w:val="left" w:pos="0"/>
        </w:tabs>
        <w:adjustRightInd w:val="0"/>
        <w:spacing w:beforeLines="50" w:before="120" w:line="360" w:lineRule="auto"/>
        <w:outlineLvl w:val="1"/>
        <w:rPr>
          <w:rFonts w:ascii="宋体" w:hAnsi="宋体" w:cs="宋体"/>
          <w:b/>
          <w:bCs/>
          <w:sz w:val="28"/>
          <w:szCs w:val="28"/>
        </w:rPr>
      </w:pPr>
      <w:bookmarkStart w:id="6" w:name="_Toc6808"/>
      <w:r>
        <w:rPr>
          <w:rFonts w:ascii="宋体" w:hAnsi="宋体" w:cs="宋体" w:hint="eastAsia"/>
          <w:b/>
          <w:bCs/>
          <w:sz w:val="28"/>
          <w:szCs w:val="28"/>
        </w:rPr>
        <w:t>其他补充事宜</w:t>
      </w:r>
      <w:bookmarkEnd w:id="6"/>
    </w:p>
    <w:p w:rsidR="000118D2" w:rsidRDefault="004B3FFC">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投标保证金：免收</w:t>
      </w:r>
    </w:p>
    <w:p w:rsidR="000118D2" w:rsidRDefault="004B3FFC">
      <w:pPr>
        <w:adjustRightInd w:val="0"/>
        <w:snapToGrid w:val="0"/>
        <w:spacing w:line="360" w:lineRule="auto"/>
        <w:ind w:firstLineChars="150" w:firstLine="420"/>
        <w:rPr>
          <w:rFonts w:ascii="宋体" w:hAnsi="宋体" w:cs="宋体"/>
          <w:sz w:val="28"/>
          <w:szCs w:val="28"/>
        </w:rPr>
      </w:pPr>
      <w:r>
        <w:rPr>
          <w:rFonts w:ascii="宋体" w:hAnsi="宋体" w:cs="宋体" w:hint="eastAsia"/>
          <w:sz w:val="28"/>
          <w:szCs w:val="28"/>
        </w:rPr>
        <w:t xml:space="preserve"> 2.</w:t>
      </w:r>
      <w:r>
        <w:rPr>
          <w:rFonts w:ascii="宋体" w:hAnsi="宋体" w:cs="宋体" w:hint="eastAsia"/>
          <w:sz w:val="28"/>
          <w:szCs w:val="28"/>
        </w:rPr>
        <w:t>供应商应依照规定提交各类声明函、承诺函，不再同时提供原件备查或提供有关部门出具的相关证明文件。但成交供应商，应做好提交声明函、承诺</w:t>
      </w:r>
      <w:proofErr w:type="gramStart"/>
      <w:r>
        <w:rPr>
          <w:rFonts w:ascii="宋体" w:hAnsi="宋体" w:cs="宋体" w:hint="eastAsia"/>
          <w:sz w:val="28"/>
          <w:szCs w:val="28"/>
        </w:rPr>
        <w:t>函相应</w:t>
      </w:r>
      <w:proofErr w:type="gramEnd"/>
      <w:r>
        <w:rPr>
          <w:rFonts w:ascii="宋体" w:hAnsi="宋体" w:cs="宋体" w:hint="eastAsia"/>
          <w:sz w:val="28"/>
          <w:szCs w:val="28"/>
        </w:rPr>
        <w:t>原件的核查准备；核查后发现虚假或违背承诺的，依照相关法律法规规定处理。</w:t>
      </w:r>
    </w:p>
    <w:p w:rsidR="000118D2" w:rsidRDefault="004B3FFC">
      <w:pPr>
        <w:widowControl/>
        <w:shd w:val="clear" w:color="auto" w:fill="FFFFFF"/>
        <w:adjustRightInd w:val="0"/>
        <w:snapToGrid w:val="0"/>
        <w:spacing w:line="360" w:lineRule="auto"/>
        <w:ind w:firstLineChars="200" w:firstLine="590"/>
        <w:rPr>
          <w:rFonts w:ascii="宋体" w:hAnsi="宋体" w:cs="宋体"/>
          <w:b/>
          <w:color w:val="333333"/>
          <w:spacing w:val="7"/>
          <w:kern w:val="0"/>
          <w:sz w:val="28"/>
          <w:szCs w:val="28"/>
        </w:rPr>
      </w:pPr>
      <w:r>
        <w:rPr>
          <w:rFonts w:ascii="宋体" w:hAnsi="宋体" w:cs="宋体" w:hint="eastAsia"/>
          <w:b/>
          <w:color w:val="333333"/>
          <w:spacing w:val="7"/>
          <w:kern w:val="0"/>
          <w:sz w:val="28"/>
          <w:szCs w:val="28"/>
        </w:rPr>
        <w:t>七、凡对本次采购提出询问，请按以下方式联系。</w:t>
      </w:r>
    </w:p>
    <w:p w:rsidR="000118D2" w:rsidRDefault="004B3FFC">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采购人信息</w:t>
      </w:r>
    </w:p>
    <w:p w:rsidR="000118D2" w:rsidRDefault="004B3FFC">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名称：南通市海门区人民检察院</w:t>
      </w:r>
    </w:p>
    <w:p w:rsidR="000118D2" w:rsidRDefault="004B3FFC">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地址：江苏省南通市海门区长江路</w:t>
      </w:r>
      <w:r>
        <w:rPr>
          <w:rFonts w:ascii="宋体" w:hAnsi="宋体" w:cs="宋体" w:hint="eastAsia"/>
          <w:color w:val="000000"/>
          <w:sz w:val="28"/>
          <w:szCs w:val="28"/>
        </w:rPr>
        <w:t>988</w:t>
      </w:r>
      <w:r>
        <w:rPr>
          <w:rFonts w:ascii="宋体" w:hAnsi="宋体" w:cs="宋体" w:hint="eastAsia"/>
          <w:color w:val="000000"/>
          <w:sz w:val="28"/>
          <w:szCs w:val="28"/>
        </w:rPr>
        <w:t>号</w:t>
      </w:r>
    </w:p>
    <w:p w:rsidR="000118D2" w:rsidRDefault="004B3FFC">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联系人：钱主任</w:t>
      </w:r>
    </w:p>
    <w:p w:rsidR="000118D2" w:rsidRDefault="004B3FFC">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联系方式：</w:t>
      </w:r>
      <w:r>
        <w:rPr>
          <w:rFonts w:ascii="宋体" w:hAnsi="宋体" w:cs="宋体"/>
          <w:color w:val="000000"/>
          <w:sz w:val="28"/>
          <w:szCs w:val="28"/>
        </w:rPr>
        <w:t>0513-69966669</w:t>
      </w:r>
    </w:p>
    <w:p w:rsidR="000118D2" w:rsidRDefault="004B3FFC">
      <w:pPr>
        <w:adjustRightInd w:val="0"/>
        <w:snapToGrid w:val="0"/>
        <w:spacing w:line="360" w:lineRule="auto"/>
        <w:rPr>
          <w:rFonts w:ascii="宋体" w:hAnsi="宋体" w:cs="宋体"/>
          <w:bCs/>
          <w:sz w:val="28"/>
          <w:szCs w:val="28"/>
        </w:rPr>
      </w:pPr>
      <w:r>
        <w:rPr>
          <w:rFonts w:ascii="宋体" w:hAnsi="宋体" w:cs="宋体" w:hint="eastAsia"/>
          <w:b/>
          <w:sz w:val="28"/>
          <w:szCs w:val="28"/>
        </w:rPr>
        <w:br w:type="page"/>
      </w:r>
    </w:p>
    <w:p w:rsidR="000118D2" w:rsidRDefault="004B3FFC">
      <w:pPr>
        <w:autoSpaceDE w:val="0"/>
        <w:autoSpaceDN w:val="0"/>
        <w:adjustRightInd w:val="0"/>
        <w:snapToGrid w:val="0"/>
        <w:spacing w:line="360" w:lineRule="auto"/>
        <w:jc w:val="center"/>
        <w:outlineLvl w:val="0"/>
        <w:rPr>
          <w:rFonts w:ascii="宋体" w:hAnsi="宋体" w:cs="宋体"/>
          <w:b/>
          <w:bCs/>
          <w:sz w:val="36"/>
          <w:szCs w:val="36"/>
          <w:lang w:val="zh-CN"/>
        </w:rPr>
      </w:pPr>
      <w:bookmarkStart w:id="7" w:name="_Toc1050"/>
      <w:r>
        <w:rPr>
          <w:rFonts w:ascii="宋体" w:hAnsi="宋体" w:cs="宋体" w:hint="eastAsia"/>
          <w:b/>
          <w:bCs/>
          <w:sz w:val="36"/>
          <w:szCs w:val="36"/>
          <w:lang w:val="zh-CN"/>
        </w:rPr>
        <w:lastRenderedPageBreak/>
        <w:t>第二部分</w:t>
      </w:r>
      <w:r>
        <w:rPr>
          <w:rFonts w:ascii="宋体" w:hAnsi="宋体" w:cs="宋体" w:hint="eastAsia"/>
          <w:b/>
          <w:bCs/>
          <w:sz w:val="36"/>
          <w:szCs w:val="36"/>
          <w:lang w:val="zh-CN"/>
        </w:rPr>
        <w:t xml:space="preserve"> </w:t>
      </w:r>
      <w:r>
        <w:rPr>
          <w:rFonts w:ascii="宋体" w:hAnsi="宋体" w:cs="宋体" w:hint="eastAsia"/>
          <w:b/>
          <w:bCs/>
          <w:sz w:val="36"/>
          <w:szCs w:val="36"/>
          <w:lang w:val="zh-CN"/>
        </w:rPr>
        <w:t>邀请须知</w:t>
      </w:r>
      <w:bookmarkEnd w:id="7"/>
    </w:p>
    <w:p w:rsidR="000118D2" w:rsidRDefault="004B3FFC">
      <w:pPr>
        <w:keepNext/>
        <w:keepLines/>
        <w:numPr>
          <w:ilvl w:val="0"/>
          <w:numId w:val="3"/>
        </w:numPr>
        <w:tabs>
          <w:tab w:val="left" w:pos="0"/>
        </w:tabs>
        <w:adjustRightInd w:val="0"/>
        <w:spacing w:beforeLines="50" w:before="120" w:line="360" w:lineRule="auto"/>
        <w:outlineLvl w:val="1"/>
        <w:rPr>
          <w:rFonts w:ascii="宋体" w:hAnsi="宋体" w:cs="宋体"/>
          <w:b/>
          <w:bCs/>
          <w:sz w:val="28"/>
          <w:szCs w:val="28"/>
        </w:rPr>
      </w:pPr>
      <w:bookmarkStart w:id="8" w:name="_Toc120614214"/>
      <w:bookmarkStart w:id="9" w:name="_Toc20823275"/>
      <w:bookmarkStart w:id="10" w:name="_Toc16938519"/>
      <w:bookmarkStart w:id="11" w:name="_Toc30608"/>
      <w:bookmarkStart w:id="12" w:name="_Toc513029203"/>
      <w:r>
        <w:rPr>
          <w:rFonts w:ascii="宋体" w:hAnsi="宋体" w:cs="宋体" w:hint="eastAsia"/>
          <w:b/>
          <w:bCs/>
          <w:sz w:val="28"/>
          <w:szCs w:val="28"/>
        </w:rPr>
        <w:t>总则</w:t>
      </w:r>
      <w:bookmarkEnd w:id="8"/>
      <w:bookmarkEnd w:id="9"/>
      <w:bookmarkEnd w:id="10"/>
      <w:bookmarkEnd w:id="11"/>
      <w:bookmarkEnd w:id="12"/>
    </w:p>
    <w:p w:rsidR="000118D2" w:rsidRDefault="004B3FFC">
      <w:pPr>
        <w:adjustRightInd w:val="0"/>
        <w:snapToGrid w:val="0"/>
        <w:spacing w:line="500" w:lineRule="exact"/>
        <w:ind w:firstLineChars="150" w:firstLine="420"/>
        <w:rPr>
          <w:rFonts w:ascii="宋体" w:hAnsi="宋体" w:cs="宋体"/>
          <w:sz w:val="28"/>
          <w:szCs w:val="28"/>
        </w:rPr>
      </w:pPr>
      <w:bookmarkStart w:id="13" w:name="_Hlt16619475"/>
      <w:bookmarkStart w:id="14" w:name="_Toc458694821"/>
      <w:bookmarkStart w:id="15" w:name="_Toc513029204"/>
      <w:bookmarkStart w:id="16" w:name="_Toc20823276"/>
      <w:bookmarkStart w:id="17" w:name="_Toc16938520"/>
      <w:bookmarkEnd w:id="13"/>
      <w:r>
        <w:rPr>
          <w:rFonts w:ascii="宋体" w:hAnsi="宋体" w:cs="宋体" w:hint="eastAsia"/>
          <w:sz w:val="28"/>
          <w:szCs w:val="28"/>
        </w:rPr>
        <w:t>1</w:t>
      </w:r>
      <w:bookmarkEnd w:id="14"/>
      <w:r>
        <w:rPr>
          <w:rFonts w:ascii="宋体" w:hAnsi="宋体" w:cs="宋体" w:hint="eastAsia"/>
          <w:sz w:val="28"/>
          <w:szCs w:val="28"/>
        </w:rPr>
        <w:t>.</w:t>
      </w:r>
      <w:r>
        <w:rPr>
          <w:rFonts w:ascii="宋体" w:hAnsi="宋体" w:cs="宋体" w:hint="eastAsia"/>
          <w:sz w:val="28"/>
          <w:szCs w:val="28"/>
        </w:rPr>
        <w:t>采购方式</w:t>
      </w:r>
      <w:bookmarkEnd w:id="15"/>
      <w:bookmarkEnd w:id="16"/>
      <w:bookmarkEnd w:id="17"/>
    </w:p>
    <w:p w:rsidR="000118D2" w:rsidRDefault="004B3FFC">
      <w:pPr>
        <w:adjustRightInd w:val="0"/>
        <w:snapToGrid w:val="0"/>
        <w:spacing w:line="500" w:lineRule="exact"/>
        <w:ind w:firstLineChars="150" w:firstLine="420"/>
        <w:rPr>
          <w:rFonts w:ascii="宋体" w:hAnsi="宋体" w:cs="宋体"/>
          <w:sz w:val="28"/>
          <w:szCs w:val="28"/>
        </w:rPr>
      </w:pPr>
      <w:r>
        <w:rPr>
          <w:rFonts w:ascii="宋体" w:hAnsi="宋体" w:cs="宋体" w:hint="eastAsia"/>
          <w:sz w:val="28"/>
          <w:szCs w:val="28"/>
        </w:rPr>
        <w:t xml:space="preserve">1.1 </w:t>
      </w:r>
      <w:r>
        <w:rPr>
          <w:rFonts w:ascii="宋体" w:hAnsi="宋体" w:cs="宋体" w:hint="eastAsia"/>
          <w:sz w:val="28"/>
          <w:szCs w:val="28"/>
        </w:rPr>
        <w:t>本次采取</w:t>
      </w:r>
      <w:r>
        <w:rPr>
          <w:rFonts w:ascii="宋体" w:hAnsi="宋体" w:cs="宋体" w:hint="eastAsia"/>
          <w:sz w:val="28"/>
          <w:szCs w:val="28"/>
        </w:rPr>
        <w:t>竞争性磋商</w:t>
      </w:r>
      <w:r>
        <w:rPr>
          <w:rFonts w:ascii="宋体" w:hAnsi="宋体" w:cs="宋体" w:hint="eastAsia"/>
          <w:sz w:val="28"/>
          <w:szCs w:val="28"/>
        </w:rPr>
        <w:t>方式，本文件仅适用于公告中所述项目。</w:t>
      </w:r>
    </w:p>
    <w:p w:rsidR="000118D2" w:rsidRDefault="004B3FFC">
      <w:pPr>
        <w:adjustRightInd w:val="0"/>
        <w:snapToGrid w:val="0"/>
        <w:spacing w:line="500" w:lineRule="exact"/>
        <w:ind w:firstLineChars="150" w:firstLine="420"/>
        <w:rPr>
          <w:rFonts w:ascii="宋体" w:hAnsi="宋体" w:cs="宋体"/>
          <w:sz w:val="28"/>
          <w:szCs w:val="28"/>
        </w:rPr>
      </w:pPr>
      <w:bookmarkStart w:id="18" w:name="_Toc513029205"/>
      <w:bookmarkStart w:id="19" w:name="_Toc20823277"/>
      <w:bookmarkStart w:id="20" w:name="_Toc16938521"/>
      <w:r>
        <w:rPr>
          <w:rFonts w:ascii="宋体" w:hAnsi="宋体" w:cs="宋体" w:hint="eastAsia"/>
          <w:sz w:val="28"/>
          <w:szCs w:val="28"/>
        </w:rPr>
        <w:t>2.</w:t>
      </w:r>
      <w:r>
        <w:rPr>
          <w:rFonts w:ascii="宋体" w:hAnsi="宋体" w:cs="宋体" w:hint="eastAsia"/>
          <w:sz w:val="28"/>
          <w:szCs w:val="28"/>
        </w:rPr>
        <w:t>合格的</w:t>
      </w:r>
      <w:bookmarkEnd w:id="18"/>
      <w:bookmarkEnd w:id="19"/>
      <w:bookmarkEnd w:id="20"/>
      <w:r>
        <w:rPr>
          <w:rFonts w:ascii="宋体" w:hAnsi="宋体" w:cs="宋体" w:hint="eastAsia"/>
          <w:sz w:val="28"/>
          <w:szCs w:val="28"/>
        </w:rPr>
        <w:t>供应商</w:t>
      </w:r>
    </w:p>
    <w:p w:rsidR="000118D2" w:rsidRDefault="004B3FFC">
      <w:pPr>
        <w:adjustRightInd w:val="0"/>
        <w:snapToGrid w:val="0"/>
        <w:spacing w:line="500" w:lineRule="exact"/>
        <w:ind w:firstLineChars="150" w:firstLine="420"/>
        <w:rPr>
          <w:rFonts w:ascii="宋体" w:hAnsi="宋体" w:cs="宋体"/>
          <w:sz w:val="28"/>
          <w:szCs w:val="28"/>
        </w:rPr>
      </w:pPr>
      <w:r>
        <w:rPr>
          <w:rFonts w:ascii="宋体" w:hAnsi="宋体" w:cs="宋体" w:hint="eastAsia"/>
          <w:sz w:val="28"/>
          <w:szCs w:val="28"/>
        </w:rPr>
        <w:t>2.1</w:t>
      </w:r>
      <w:r>
        <w:rPr>
          <w:rFonts w:ascii="宋体" w:hAnsi="宋体" w:cs="宋体" w:hint="eastAsia"/>
          <w:sz w:val="28"/>
          <w:szCs w:val="28"/>
        </w:rPr>
        <w:t>满足公告中供应商的资格要求的规定。</w:t>
      </w:r>
    </w:p>
    <w:p w:rsidR="000118D2" w:rsidRDefault="004B3FFC">
      <w:pPr>
        <w:adjustRightInd w:val="0"/>
        <w:snapToGrid w:val="0"/>
        <w:spacing w:line="500" w:lineRule="exact"/>
        <w:ind w:firstLineChars="150" w:firstLine="420"/>
        <w:rPr>
          <w:rFonts w:ascii="宋体" w:hAnsi="宋体" w:cs="宋体"/>
          <w:sz w:val="28"/>
          <w:szCs w:val="28"/>
        </w:rPr>
      </w:pPr>
      <w:bookmarkStart w:id="21" w:name="_Toc16938522"/>
      <w:bookmarkStart w:id="22" w:name="_Toc20823278"/>
      <w:bookmarkStart w:id="23" w:name="_Toc513029206"/>
      <w:r>
        <w:rPr>
          <w:rFonts w:ascii="宋体" w:hAnsi="宋体" w:cs="宋体" w:hint="eastAsia"/>
          <w:sz w:val="28"/>
          <w:szCs w:val="28"/>
        </w:rPr>
        <w:t>3.</w:t>
      </w:r>
      <w:r>
        <w:rPr>
          <w:rFonts w:ascii="宋体" w:hAnsi="宋体" w:cs="宋体" w:hint="eastAsia"/>
          <w:sz w:val="28"/>
          <w:szCs w:val="28"/>
        </w:rPr>
        <w:t>适用法律</w:t>
      </w:r>
      <w:bookmarkEnd w:id="21"/>
      <w:bookmarkEnd w:id="22"/>
      <w:bookmarkEnd w:id="23"/>
    </w:p>
    <w:p w:rsidR="000118D2" w:rsidRDefault="004B3FFC">
      <w:pPr>
        <w:adjustRightInd w:val="0"/>
        <w:snapToGrid w:val="0"/>
        <w:spacing w:line="500" w:lineRule="exact"/>
        <w:ind w:firstLineChars="150" w:firstLine="420"/>
        <w:rPr>
          <w:rFonts w:ascii="宋体" w:hAnsi="宋体" w:cs="宋体"/>
          <w:sz w:val="28"/>
          <w:szCs w:val="28"/>
        </w:rPr>
      </w:pPr>
      <w:r>
        <w:rPr>
          <w:rFonts w:ascii="宋体" w:hAnsi="宋体" w:cs="宋体" w:hint="eastAsia"/>
          <w:sz w:val="28"/>
          <w:szCs w:val="28"/>
        </w:rPr>
        <w:t xml:space="preserve">3.1 </w:t>
      </w:r>
      <w:r>
        <w:rPr>
          <w:rFonts w:ascii="宋体" w:hAnsi="宋体" w:cs="宋体" w:hint="eastAsia"/>
          <w:sz w:val="28"/>
          <w:szCs w:val="28"/>
        </w:rPr>
        <w:t>本次采购及由此产生的合同受中华人民共和国有关的法律法规制约和保护。</w:t>
      </w:r>
    </w:p>
    <w:p w:rsidR="000118D2" w:rsidRDefault="004B3FFC">
      <w:pPr>
        <w:adjustRightInd w:val="0"/>
        <w:snapToGrid w:val="0"/>
        <w:spacing w:line="500" w:lineRule="exact"/>
        <w:ind w:firstLineChars="150" w:firstLine="420"/>
        <w:rPr>
          <w:rFonts w:ascii="宋体" w:hAnsi="宋体" w:cs="宋体"/>
          <w:sz w:val="28"/>
          <w:szCs w:val="28"/>
        </w:rPr>
      </w:pPr>
      <w:bookmarkStart w:id="24" w:name="_Toc20823279"/>
      <w:bookmarkStart w:id="25" w:name="_Toc16938523"/>
      <w:bookmarkStart w:id="26" w:name="_Toc513029207"/>
      <w:bookmarkStart w:id="27" w:name="_Toc462564067"/>
      <w:r>
        <w:rPr>
          <w:rFonts w:ascii="宋体" w:hAnsi="宋体" w:cs="宋体" w:hint="eastAsia"/>
          <w:sz w:val="28"/>
          <w:szCs w:val="28"/>
        </w:rPr>
        <w:t>4.</w:t>
      </w:r>
      <w:r>
        <w:rPr>
          <w:rFonts w:ascii="宋体" w:hAnsi="宋体" w:cs="宋体" w:hint="eastAsia"/>
          <w:sz w:val="28"/>
          <w:szCs w:val="28"/>
        </w:rPr>
        <w:t>费用</w:t>
      </w:r>
      <w:bookmarkEnd w:id="24"/>
      <w:bookmarkEnd w:id="25"/>
      <w:bookmarkEnd w:id="26"/>
      <w:bookmarkEnd w:id="27"/>
    </w:p>
    <w:p w:rsidR="000118D2" w:rsidRDefault="004B3FFC">
      <w:pPr>
        <w:adjustRightInd w:val="0"/>
        <w:snapToGrid w:val="0"/>
        <w:spacing w:line="500" w:lineRule="exact"/>
        <w:ind w:firstLineChars="150" w:firstLine="420"/>
        <w:rPr>
          <w:rFonts w:ascii="宋体" w:hAnsi="宋体" w:cs="宋体"/>
          <w:sz w:val="28"/>
          <w:szCs w:val="28"/>
        </w:rPr>
      </w:pPr>
      <w:r>
        <w:rPr>
          <w:rFonts w:ascii="宋体" w:hAnsi="宋体" w:cs="宋体" w:hint="eastAsia"/>
          <w:sz w:val="28"/>
          <w:szCs w:val="28"/>
        </w:rPr>
        <w:t>4.1</w:t>
      </w:r>
      <w:r>
        <w:rPr>
          <w:rFonts w:ascii="宋体" w:hAnsi="宋体" w:cs="宋体" w:hint="eastAsia"/>
          <w:sz w:val="28"/>
          <w:szCs w:val="28"/>
        </w:rPr>
        <w:t>本次不收取标书工本费与中标服务费。</w:t>
      </w:r>
    </w:p>
    <w:p w:rsidR="000118D2" w:rsidRDefault="004B3FFC">
      <w:pPr>
        <w:adjustRightInd w:val="0"/>
        <w:snapToGrid w:val="0"/>
        <w:spacing w:line="500" w:lineRule="exact"/>
        <w:ind w:firstLineChars="150" w:firstLine="42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文件的约束力</w:t>
      </w:r>
    </w:p>
    <w:p w:rsidR="000118D2" w:rsidRDefault="004B3FFC">
      <w:pPr>
        <w:adjustRightInd w:val="0"/>
        <w:snapToGrid w:val="0"/>
        <w:spacing w:line="500" w:lineRule="exact"/>
        <w:ind w:firstLineChars="150" w:firstLine="420"/>
        <w:rPr>
          <w:rFonts w:ascii="宋体" w:hAnsi="宋体" w:cs="宋体"/>
          <w:sz w:val="28"/>
          <w:szCs w:val="28"/>
        </w:rPr>
      </w:pPr>
      <w:r>
        <w:rPr>
          <w:rFonts w:ascii="宋体" w:hAnsi="宋体" w:cs="宋体" w:hint="eastAsia"/>
          <w:sz w:val="28"/>
          <w:szCs w:val="28"/>
        </w:rPr>
        <w:t xml:space="preserve">5.1 </w:t>
      </w:r>
      <w:r>
        <w:rPr>
          <w:rFonts w:ascii="宋体" w:hAnsi="宋体" w:cs="宋体" w:hint="eastAsia"/>
          <w:sz w:val="28"/>
          <w:szCs w:val="28"/>
        </w:rPr>
        <w:t>供应商一旦参加本项目采购活动，即被认为接受了本文件的规定和约束。</w:t>
      </w:r>
    </w:p>
    <w:p w:rsidR="000118D2" w:rsidRDefault="004B3FFC">
      <w:pPr>
        <w:keepNext/>
        <w:keepLines/>
        <w:numPr>
          <w:ilvl w:val="0"/>
          <w:numId w:val="3"/>
        </w:numPr>
        <w:tabs>
          <w:tab w:val="left" w:pos="0"/>
        </w:tabs>
        <w:adjustRightInd w:val="0"/>
        <w:spacing w:beforeLines="50" w:before="120" w:line="360" w:lineRule="auto"/>
        <w:outlineLvl w:val="1"/>
        <w:rPr>
          <w:rFonts w:ascii="宋体" w:hAnsi="宋体" w:cs="宋体"/>
          <w:b/>
          <w:bCs/>
          <w:sz w:val="28"/>
          <w:szCs w:val="28"/>
        </w:rPr>
      </w:pPr>
      <w:bookmarkStart w:id="28" w:name="_Toc513029209"/>
      <w:bookmarkStart w:id="29" w:name="_Toc16938525"/>
      <w:bookmarkStart w:id="30" w:name="_Toc120614215"/>
      <w:bookmarkStart w:id="31" w:name="_Toc30059"/>
      <w:bookmarkStart w:id="32" w:name="_Toc20823281"/>
      <w:r>
        <w:rPr>
          <w:rFonts w:ascii="宋体" w:hAnsi="宋体" w:cs="宋体" w:hint="eastAsia"/>
          <w:b/>
          <w:bCs/>
          <w:sz w:val="28"/>
          <w:szCs w:val="28"/>
        </w:rPr>
        <w:t>竞争性磋商</w:t>
      </w:r>
      <w:r>
        <w:rPr>
          <w:rFonts w:ascii="宋体" w:hAnsi="宋体" w:cs="宋体" w:hint="eastAsia"/>
          <w:b/>
          <w:bCs/>
          <w:sz w:val="28"/>
          <w:szCs w:val="28"/>
        </w:rPr>
        <w:t>文件</w:t>
      </w:r>
      <w:bookmarkEnd w:id="28"/>
      <w:bookmarkEnd w:id="29"/>
      <w:bookmarkEnd w:id="30"/>
      <w:bookmarkEnd w:id="31"/>
      <w:bookmarkEnd w:id="32"/>
    </w:p>
    <w:p w:rsidR="000118D2" w:rsidRDefault="004B3FFC">
      <w:pPr>
        <w:pStyle w:val="3"/>
        <w:numPr>
          <w:ilvl w:val="0"/>
          <w:numId w:val="4"/>
        </w:numPr>
        <w:adjustRightInd w:val="0"/>
        <w:snapToGrid w:val="0"/>
        <w:spacing w:beforeLines="1" w:before="2" w:afterLines="1" w:after="2" w:line="500" w:lineRule="exact"/>
        <w:ind w:firstLineChars="200" w:firstLine="562"/>
        <w:jc w:val="left"/>
        <w:rPr>
          <w:rFonts w:ascii="宋体" w:hAnsi="宋体" w:cs="宋体"/>
          <w:sz w:val="28"/>
          <w:szCs w:val="28"/>
        </w:rPr>
      </w:pPr>
      <w:bookmarkStart w:id="33" w:name="_Toc31384"/>
      <w:bookmarkStart w:id="34" w:name="_Toc20823282"/>
      <w:bookmarkStart w:id="35" w:name="_Toc513029210"/>
      <w:bookmarkStart w:id="36" w:name="_Toc16938526"/>
      <w:r>
        <w:rPr>
          <w:rFonts w:ascii="宋体" w:hAnsi="宋体" w:cs="宋体" w:hint="eastAsia"/>
          <w:sz w:val="28"/>
          <w:szCs w:val="28"/>
        </w:rPr>
        <w:t>竞争性磋商</w:t>
      </w:r>
      <w:r>
        <w:rPr>
          <w:rFonts w:ascii="宋体" w:hAnsi="宋体" w:cs="宋体" w:hint="eastAsia"/>
          <w:sz w:val="28"/>
          <w:szCs w:val="28"/>
        </w:rPr>
        <w:t>文件构成</w:t>
      </w:r>
      <w:bookmarkEnd w:id="33"/>
      <w:bookmarkEnd w:id="34"/>
      <w:bookmarkEnd w:id="35"/>
      <w:bookmarkEnd w:id="36"/>
    </w:p>
    <w:p w:rsidR="000118D2" w:rsidRDefault="004B3FFC">
      <w:pPr>
        <w:adjustRightInd w:val="0"/>
        <w:snapToGrid w:val="0"/>
        <w:spacing w:line="500" w:lineRule="exact"/>
        <w:ind w:firstLineChars="200" w:firstLine="560"/>
        <w:rPr>
          <w:rFonts w:ascii="宋体" w:hAnsi="宋体" w:cs="宋体"/>
          <w:sz w:val="28"/>
          <w:szCs w:val="28"/>
        </w:rPr>
      </w:pPr>
      <w:r>
        <w:rPr>
          <w:rFonts w:ascii="宋体" w:hAnsi="宋体" w:cs="宋体" w:hint="eastAsia"/>
          <w:bCs/>
          <w:sz w:val="28"/>
          <w:szCs w:val="28"/>
        </w:rPr>
        <w:t>1.1</w:t>
      </w:r>
      <w:r>
        <w:rPr>
          <w:rFonts w:ascii="宋体" w:hAnsi="宋体" w:cs="宋体" w:hint="eastAsia"/>
          <w:sz w:val="28"/>
          <w:szCs w:val="28"/>
        </w:rPr>
        <w:t xml:space="preserve"> </w:t>
      </w:r>
      <w:r>
        <w:rPr>
          <w:rFonts w:ascii="宋体" w:hAnsi="宋体" w:cs="宋体" w:hint="eastAsia"/>
          <w:sz w:val="28"/>
          <w:szCs w:val="28"/>
        </w:rPr>
        <w:t>竞争性磋商</w:t>
      </w:r>
      <w:r>
        <w:rPr>
          <w:rFonts w:ascii="宋体" w:hAnsi="宋体" w:cs="宋体" w:hint="eastAsia"/>
          <w:sz w:val="28"/>
          <w:szCs w:val="28"/>
        </w:rPr>
        <w:t>文件由以下部分组成：</w:t>
      </w:r>
    </w:p>
    <w:p w:rsidR="000118D2" w:rsidRDefault="004B3FFC">
      <w:pPr>
        <w:adjustRightInd w:val="0"/>
        <w:snapToGrid w:val="0"/>
        <w:spacing w:line="500" w:lineRule="exact"/>
        <w:ind w:firstLineChars="150"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）采购邀请</w:t>
      </w:r>
    </w:p>
    <w:p w:rsidR="000118D2" w:rsidRDefault="004B3FFC">
      <w:pPr>
        <w:adjustRightInd w:val="0"/>
        <w:snapToGrid w:val="0"/>
        <w:spacing w:line="500" w:lineRule="exact"/>
        <w:ind w:firstLineChars="150"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竞争性磋商</w:t>
      </w:r>
      <w:r>
        <w:rPr>
          <w:rFonts w:ascii="宋体" w:hAnsi="宋体" w:cs="宋体" w:hint="eastAsia"/>
          <w:sz w:val="28"/>
          <w:szCs w:val="28"/>
        </w:rPr>
        <w:t>须知</w:t>
      </w:r>
    </w:p>
    <w:p w:rsidR="000118D2" w:rsidRDefault="004B3FFC">
      <w:pPr>
        <w:adjustRightInd w:val="0"/>
        <w:snapToGrid w:val="0"/>
        <w:spacing w:line="500" w:lineRule="exact"/>
        <w:ind w:firstLineChars="150"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）项目需求</w:t>
      </w:r>
    </w:p>
    <w:p w:rsidR="000118D2" w:rsidRDefault="004B3FFC">
      <w:pPr>
        <w:adjustRightInd w:val="0"/>
        <w:snapToGrid w:val="0"/>
        <w:spacing w:line="500" w:lineRule="exact"/>
        <w:ind w:firstLineChars="150"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）评审方法和评审标准</w:t>
      </w:r>
    </w:p>
    <w:p w:rsidR="000118D2" w:rsidRDefault="004B3FFC">
      <w:pPr>
        <w:adjustRightInd w:val="0"/>
        <w:snapToGrid w:val="0"/>
        <w:spacing w:line="500" w:lineRule="exact"/>
        <w:ind w:firstLineChars="150"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）响应文件组成</w:t>
      </w:r>
    </w:p>
    <w:p w:rsidR="000118D2" w:rsidRDefault="004B3FFC">
      <w:pPr>
        <w:adjustRightInd w:val="0"/>
        <w:snapToGrid w:val="0"/>
        <w:spacing w:line="500" w:lineRule="exact"/>
        <w:ind w:firstLineChars="150" w:firstLine="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）附件</w:t>
      </w:r>
    </w:p>
    <w:p w:rsidR="000118D2" w:rsidRDefault="004B3FFC">
      <w:pPr>
        <w:adjustRightInd w:val="0"/>
        <w:snapToGrid w:val="0"/>
        <w:spacing w:line="500" w:lineRule="exact"/>
        <w:ind w:firstLineChars="200" w:firstLine="560"/>
        <w:rPr>
          <w:rFonts w:ascii="宋体" w:hAnsi="宋体" w:cs="宋体"/>
          <w:sz w:val="28"/>
          <w:szCs w:val="28"/>
        </w:rPr>
      </w:pPr>
      <w:r>
        <w:rPr>
          <w:rFonts w:ascii="宋体" w:hAnsi="宋体" w:cs="宋体" w:hint="eastAsia"/>
          <w:sz w:val="28"/>
          <w:szCs w:val="28"/>
        </w:rPr>
        <w:t>请仔细检查</w:t>
      </w:r>
      <w:r>
        <w:rPr>
          <w:rFonts w:ascii="宋体" w:hAnsi="宋体" w:cs="宋体" w:hint="eastAsia"/>
          <w:sz w:val="28"/>
          <w:szCs w:val="28"/>
        </w:rPr>
        <w:t>竞争性磋商</w:t>
      </w:r>
      <w:r>
        <w:rPr>
          <w:rFonts w:ascii="宋体" w:hAnsi="宋体" w:cs="宋体" w:hint="eastAsia"/>
          <w:sz w:val="28"/>
          <w:szCs w:val="28"/>
        </w:rPr>
        <w:t>文件是否齐全，如有</w:t>
      </w:r>
      <w:proofErr w:type="gramStart"/>
      <w:r>
        <w:rPr>
          <w:rFonts w:ascii="宋体" w:hAnsi="宋体" w:cs="宋体" w:hint="eastAsia"/>
          <w:sz w:val="28"/>
          <w:szCs w:val="28"/>
        </w:rPr>
        <w:t>缺漏请</w:t>
      </w:r>
      <w:proofErr w:type="gramEnd"/>
      <w:r>
        <w:rPr>
          <w:rFonts w:ascii="宋体" w:hAnsi="宋体" w:cs="宋体" w:hint="eastAsia"/>
          <w:sz w:val="28"/>
          <w:szCs w:val="28"/>
        </w:rPr>
        <w:t>立即与采购人联系解决。</w:t>
      </w:r>
    </w:p>
    <w:p w:rsidR="000118D2" w:rsidRDefault="004B3FFC">
      <w:pPr>
        <w:adjustRightInd w:val="0"/>
        <w:snapToGrid w:val="0"/>
        <w:spacing w:line="500" w:lineRule="exact"/>
        <w:ind w:firstLineChars="200" w:firstLine="560"/>
        <w:rPr>
          <w:rFonts w:ascii="宋体" w:hAnsi="宋体" w:cs="宋体"/>
          <w:sz w:val="28"/>
          <w:szCs w:val="28"/>
        </w:rPr>
      </w:pPr>
      <w:r>
        <w:rPr>
          <w:rFonts w:ascii="宋体" w:hAnsi="宋体" w:cs="宋体" w:hint="eastAsia"/>
          <w:bCs/>
          <w:sz w:val="28"/>
          <w:szCs w:val="28"/>
        </w:rPr>
        <w:t>1.2</w:t>
      </w:r>
      <w:r>
        <w:rPr>
          <w:rFonts w:ascii="宋体" w:hAnsi="宋体" w:cs="宋体" w:hint="eastAsia"/>
          <w:sz w:val="28"/>
          <w:szCs w:val="28"/>
        </w:rPr>
        <w:t xml:space="preserve"> </w:t>
      </w:r>
      <w:r>
        <w:rPr>
          <w:rFonts w:ascii="宋体" w:hAnsi="宋体" w:cs="宋体" w:hint="eastAsia"/>
          <w:sz w:val="28"/>
          <w:szCs w:val="28"/>
        </w:rPr>
        <w:t>供应商应认真阅读</w:t>
      </w:r>
      <w:r>
        <w:rPr>
          <w:rFonts w:ascii="宋体" w:hAnsi="宋体" w:cs="宋体" w:hint="eastAsia"/>
          <w:sz w:val="28"/>
          <w:szCs w:val="28"/>
        </w:rPr>
        <w:t>竞争性磋商</w:t>
      </w:r>
      <w:r>
        <w:rPr>
          <w:rFonts w:ascii="宋体" w:hAnsi="宋体" w:cs="宋体" w:hint="eastAsia"/>
          <w:sz w:val="28"/>
          <w:szCs w:val="28"/>
        </w:rPr>
        <w:t>文件中所有的事项、格式、条款和规范等要求。按</w:t>
      </w:r>
      <w:r>
        <w:rPr>
          <w:rFonts w:ascii="宋体" w:hAnsi="宋体" w:cs="宋体" w:hint="eastAsia"/>
          <w:sz w:val="28"/>
          <w:szCs w:val="28"/>
        </w:rPr>
        <w:t>竞争性磋商</w:t>
      </w:r>
      <w:r>
        <w:rPr>
          <w:rFonts w:ascii="宋体" w:hAnsi="宋体" w:cs="宋体" w:hint="eastAsia"/>
          <w:sz w:val="28"/>
          <w:szCs w:val="28"/>
        </w:rPr>
        <w:t>文件要求和规定编制响应文件，并保证所提供的全部资料的真实性，以使其响应文件对</w:t>
      </w:r>
      <w:r>
        <w:rPr>
          <w:rFonts w:ascii="宋体" w:hAnsi="宋体" w:cs="宋体" w:hint="eastAsia"/>
          <w:sz w:val="28"/>
          <w:szCs w:val="28"/>
        </w:rPr>
        <w:t>竞争性磋商</w:t>
      </w:r>
      <w:r>
        <w:rPr>
          <w:rFonts w:ascii="宋体" w:hAnsi="宋体" w:cs="宋体" w:hint="eastAsia"/>
          <w:sz w:val="28"/>
          <w:szCs w:val="28"/>
        </w:rPr>
        <w:t>文件</w:t>
      </w:r>
      <w:proofErr w:type="gramStart"/>
      <w:r>
        <w:rPr>
          <w:rFonts w:ascii="宋体" w:hAnsi="宋体" w:cs="宋体" w:hint="eastAsia"/>
          <w:sz w:val="28"/>
          <w:szCs w:val="28"/>
        </w:rPr>
        <w:t>作出</w:t>
      </w:r>
      <w:proofErr w:type="gramEnd"/>
      <w:r>
        <w:rPr>
          <w:rFonts w:ascii="宋体" w:hAnsi="宋体" w:cs="宋体" w:hint="eastAsia"/>
          <w:sz w:val="28"/>
          <w:szCs w:val="28"/>
        </w:rPr>
        <w:t>实质性响应，否则其风险由供应</w:t>
      </w:r>
      <w:r>
        <w:rPr>
          <w:rFonts w:ascii="宋体" w:hAnsi="宋体" w:cs="宋体" w:hint="eastAsia"/>
          <w:sz w:val="28"/>
          <w:szCs w:val="28"/>
        </w:rPr>
        <w:lastRenderedPageBreak/>
        <w:t>商自行承担。</w:t>
      </w:r>
    </w:p>
    <w:p w:rsidR="000118D2" w:rsidRDefault="004B3FFC">
      <w:pPr>
        <w:pStyle w:val="3"/>
        <w:numPr>
          <w:ilvl w:val="0"/>
          <w:numId w:val="4"/>
        </w:numPr>
        <w:adjustRightInd w:val="0"/>
        <w:snapToGrid w:val="0"/>
        <w:spacing w:beforeLines="1" w:before="2" w:afterLines="1" w:after="2" w:line="500" w:lineRule="exact"/>
        <w:ind w:firstLineChars="200" w:firstLine="562"/>
        <w:jc w:val="left"/>
        <w:rPr>
          <w:rFonts w:ascii="宋体" w:hAnsi="宋体" w:cs="宋体"/>
          <w:sz w:val="28"/>
          <w:szCs w:val="28"/>
        </w:rPr>
      </w:pPr>
      <w:bookmarkStart w:id="37" w:name="_Toc513029211"/>
      <w:bookmarkStart w:id="38" w:name="_Toc16938527"/>
      <w:bookmarkStart w:id="39" w:name="_Toc6278"/>
      <w:bookmarkStart w:id="40" w:name="_Toc462564070"/>
      <w:bookmarkStart w:id="41" w:name="_Toc20823283"/>
      <w:r>
        <w:rPr>
          <w:rFonts w:ascii="宋体" w:hAnsi="宋体" w:cs="宋体" w:hint="eastAsia"/>
          <w:sz w:val="28"/>
          <w:szCs w:val="28"/>
        </w:rPr>
        <w:t>竞争性磋商</w:t>
      </w:r>
      <w:r>
        <w:rPr>
          <w:rFonts w:ascii="宋体" w:hAnsi="宋体" w:cs="宋体" w:hint="eastAsia"/>
          <w:sz w:val="28"/>
          <w:szCs w:val="28"/>
        </w:rPr>
        <w:t>文件的澄清</w:t>
      </w:r>
      <w:bookmarkEnd w:id="37"/>
      <w:bookmarkEnd w:id="38"/>
      <w:bookmarkEnd w:id="39"/>
      <w:bookmarkEnd w:id="40"/>
      <w:bookmarkEnd w:id="41"/>
    </w:p>
    <w:p w:rsidR="000118D2" w:rsidRDefault="004B3FFC">
      <w:pPr>
        <w:adjustRightInd w:val="0"/>
        <w:snapToGrid w:val="0"/>
        <w:spacing w:line="500" w:lineRule="exact"/>
        <w:ind w:firstLineChars="200" w:firstLine="560"/>
        <w:rPr>
          <w:rFonts w:ascii="宋体" w:hAnsi="宋体" w:cs="宋体"/>
          <w:sz w:val="28"/>
          <w:szCs w:val="28"/>
        </w:rPr>
      </w:pPr>
      <w:r>
        <w:rPr>
          <w:rFonts w:ascii="宋体" w:hAnsi="宋体" w:cs="宋体" w:hint="eastAsia"/>
          <w:bCs/>
          <w:sz w:val="28"/>
          <w:szCs w:val="28"/>
        </w:rPr>
        <w:t>2.1</w:t>
      </w:r>
      <w:r>
        <w:rPr>
          <w:rFonts w:ascii="宋体" w:hAnsi="宋体" w:cs="宋体" w:hint="eastAsia"/>
          <w:sz w:val="28"/>
          <w:szCs w:val="28"/>
        </w:rPr>
        <w:t xml:space="preserve"> </w:t>
      </w:r>
      <w:r>
        <w:rPr>
          <w:rFonts w:ascii="宋体" w:hAnsi="宋体" w:cs="宋体" w:hint="eastAsia"/>
          <w:sz w:val="28"/>
          <w:szCs w:val="28"/>
        </w:rPr>
        <w:t>任何要求对</w:t>
      </w:r>
      <w:r>
        <w:rPr>
          <w:rFonts w:ascii="宋体" w:hAnsi="宋体" w:cs="宋体" w:hint="eastAsia"/>
          <w:sz w:val="28"/>
          <w:szCs w:val="28"/>
        </w:rPr>
        <w:t>竞争性磋商</w:t>
      </w:r>
      <w:r>
        <w:rPr>
          <w:rFonts w:ascii="宋体" w:hAnsi="宋体" w:cs="宋体" w:hint="eastAsia"/>
          <w:sz w:val="28"/>
          <w:szCs w:val="28"/>
        </w:rPr>
        <w:t>文件进行澄清的供应商，应在提交首次响应文件截止时间五日前按</w:t>
      </w:r>
      <w:r>
        <w:rPr>
          <w:rFonts w:ascii="宋体" w:hAnsi="宋体" w:cs="宋体" w:hint="eastAsia"/>
          <w:sz w:val="28"/>
          <w:szCs w:val="28"/>
        </w:rPr>
        <w:t>竞争性磋商</w:t>
      </w:r>
      <w:r>
        <w:rPr>
          <w:rFonts w:ascii="宋体" w:hAnsi="宋体" w:cs="宋体" w:hint="eastAsia"/>
          <w:sz w:val="28"/>
          <w:szCs w:val="28"/>
        </w:rPr>
        <w:t>公告中的通讯地址，以书面形式通知采购人。采购人有权对发出的</w:t>
      </w:r>
      <w:r>
        <w:rPr>
          <w:rFonts w:ascii="宋体" w:hAnsi="宋体" w:cs="宋体" w:hint="eastAsia"/>
          <w:sz w:val="28"/>
          <w:szCs w:val="28"/>
        </w:rPr>
        <w:t>竞争性磋商</w:t>
      </w:r>
      <w:r>
        <w:rPr>
          <w:rFonts w:ascii="宋体" w:hAnsi="宋体" w:cs="宋体" w:hint="eastAsia"/>
          <w:sz w:val="28"/>
          <w:szCs w:val="28"/>
        </w:rPr>
        <w:t>文件进行必要的澄清或修改。</w:t>
      </w:r>
    </w:p>
    <w:p w:rsidR="000118D2" w:rsidRDefault="004B3FFC">
      <w:pPr>
        <w:adjustRightInd w:val="0"/>
        <w:snapToGrid w:val="0"/>
        <w:spacing w:line="500" w:lineRule="exact"/>
        <w:ind w:firstLineChars="200" w:firstLine="560"/>
        <w:rPr>
          <w:rFonts w:ascii="宋体" w:hAnsi="宋体" w:cs="宋体"/>
          <w:sz w:val="28"/>
          <w:szCs w:val="28"/>
        </w:rPr>
      </w:pPr>
      <w:r>
        <w:rPr>
          <w:rFonts w:ascii="宋体" w:hAnsi="宋体" w:cs="宋体" w:hint="eastAsia"/>
          <w:sz w:val="28"/>
          <w:szCs w:val="28"/>
        </w:rPr>
        <w:t>2.2</w:t>
      </w:r>
      <w:r>
        <w:rPr>
          <w:rFonts w:ascii="宋体" w:hAnsi="宋体" w:cs="宋体" w:hint="eastAsia"/>
          <w:sz w:val="28"/>
          <w:szCs w:val="28"/>
        </w:rPr>
        <w:t>采购人视情组织答疑会。</w:t>
      </w:r>
    </w:p>
    <w:p w:rsidR="000118D2" w:rsidRDefault="004B3FFC">
      <w:pPr>
        <w:pStyle w:val="3"/>
        <w:numPr>
          <w:ilvl w:val="0"/>
          <w:numId w:val="4"/>
        </w:numPr>
        <w:adjustRightInd w:val="0"/>
        <w:snapToGrid w:val="0"/>
        <w:spacing w:beforeLines="1" w:before="2" w:afterLines="1" w:after="2" w:line="500" w:lineRule="exact"/>
        <w:ind w:firstLineChars="200" w:firstLine="562"/>
        <w:jc w:val="left"/>
        <w:rPr>
          <w:rFonts w:ascii="宋体" w:hAnsi="宋体" w:cs="宋体"/>
          <w:sz w:val="28"/>
          <w:szCs w:val="28"/>
        </w:rPr>
      </w:pPr>
      <w:bookmarkStart w:id="42" w:name="_Toc20823284"/>
      <w:bookmarkStart w:id="43" w:name="_Toc16938528"/>
      <w:bookmarkStart w:id="44" w:name="_Toc513029212"/>
      <w:bookmarkStart w:id="45" w:name="_Toc462564071"/>
      <w:bookmarkStart w:id="46" w:name="_Toc31054"/>
      <w:r>
        <w:rPr>
          <w:rFonts w:ascii="宋体" w:hAnsi="宋体" w:cs="宋体" w:hint="eastAsia"/>
          <w:sz w:val="28"/>
          <w:szCs w:val="28"/>
        </w:rPr>
        <w:t>竞争性磋商</w:t>
      </w:r>
      <w:r>
        <w:rPr>
          <w:rFonts w:ascii="宋体" w:hAnsi="宋体" w:cs="宋体" w:hint="eastAsia"/>
          <w:sz w:val="28"/>
          <w:szCs w:val="28"/>
        </w:rPr>
        <w:t>文件的修改</w:t>
      </w:r>
      <w:bookmarkEnd w:id="42"/>
      <w:bookmarkEnd w:id="43"/>
      <w:bookmarkEnd w:id="44"/>
      <w:bookmarkEnd w:id="45"/>
      <w:bookmarkEnd w:id="46"/>
    </w:p>
    <w:p w:rsidR="000118D2" w:rsidRDefault="004B3FFC">
      <w:pPr>
        <w:adjustRightInd w:val="0"/>
        <w:snapToGrid w:val="0"/>
        <w:spacing w:line="500" w:lineRule="exact"/>
        <w:ind w:firstLineChars="200" w:firstLine="560"/>
        <w:rPr>
          <w:rFonts w:ascii="宋体" w:hAnsi="宋体" w:cs="宋体"/>
          <w:sz w:val="28"/>
          <w:szCs w:val="28"/>
        </w:rPr>
      </w:pPr>
      <w:r>
        <w:rPr>
          <w:rFonts w:ascii="宋体" w:hAnsi="宋体" w:cs="宋体" w:hint="eastAsia"/>
          <w:bCs/>
          <w:sz w:val="28"/>
          <w:szCs w:val="28"/>
        </w:rPr>
        <w:t>3.1</w:t>
      </w:r>
      <w:r>
        <w:rPr>
          <w:rFonts w:ascii="宋体" w:hAnsi="宋体" w:cs="宋体" w:hint="eastAsia"/>
          <w:sz w:val="28"/>
          <w:szCs w:val="28"/>
        </w:rPr>
        <w:t xml:space="preserve"> </w:t>
      </w:r>
      <w:r>
        <w:rPr>
          <w:rFonts w:ascii="宋体" w:hAnsi="宋体" w:cs="宋体" w:hint="eastAsia"/>
          <w:sz w:val="28"/>
          <w:szCs w:val="28"/>
        </w:rPr>
        <w:t>在响应文件提交截止时间前，采购人可以对</w:t>
      </w:r>
      <w:r>
        <w:rPr>
          <w:rFonts w:ascii="宋体" w:hAnsi="宋体" w:cs="宋体" w:hint="eastAsia"/>
          <w:sz w:val="28"/>
          <w:szCs w:val="28"/>
        </w:rPr>
        <w:t>竞争性磋商</w:t>
      </w:r>
      <w:r>
        <w:rPr>
          <w:rFonts w:ascii="宋体" w:hAnsi="宋体" w:cs="宋体" w:hint="eastAsia"/>
          <w:sz w:val="28"/>
          <w:szCs w:val="28"/>
        </w:rPr>
        <w:t>文件进行修改。</w:t>
      </w:r>
    </w:p>
    <w:p w:rsidR="000118D2" w:rsidRDefault="004B3FFC">
      <w:pPr>
        <w:adjustRightInd w:val="0"/>
        <w:snapToGrid w:val="0"/>
        <w:spacing w:line="500" w:lineRule="exact"/>
        <w:ind w:firstLineChars="200" w:firstLine="560"/>
        <w:rPr>
          <w:rFonts w:ascii="宋体" w:hAnsi="宋体" w:cs="宋体"/>
          <w:sz w:val="28"/>
          <w:szCs w:val="28"/>
        </w:rPr>
      </w:pPr>
      <w:r>
        <w:rPr>
          <w:rFonts w:ascii="宋体" w:hAnsi="宋体" w:cs="宋体" w:hint="eastAsia"/>
          <w:bCs/>
          <w:sz w:val="28"/>
          <w:szCs w:val="28"/>
        </w:rPr>
        <w:t xml:space="preserve">3.2 </w:t>
      </w:r>
      <w:r>
        <w:rPr>
          <w:rFonts w:ascii="宋体" w:hAnsi="宋体" w:cs="宋体" w:hint="eastAsia"/>
          <w:sz w:val="28"/>
          <w:szCs w:val="28"/>
        </w:rPr>
        <w:t>采购人有权按照法定的要求推迟响应文件提交截止日期和</w:t>
      </w:r>
      <w:r>
        <w:rPr>
          <w:rFonts w:ascii="宋体" w:hAnsi="宋体" w:cs="宋体" w:hint="eastAsia"/>
          <w:sz w:val="28"/>
          <w:szCs w:val="28"/>
        </w:rPr>
        <w:t>竞争性磋商</w:t>
      </w:r>
      <w:r>
        <w:rPr>
          <w:rFonts w:ascii="宋体" w:hAnsi="宋体" w:cs="宋体" w:hint="eastAsia"/>
          <w:sz w:val="28"/>
          <w:szCs w:val="28"/>
        </w:rPr>
        <w:t>日期。</w:t>
      </w:r>
    </w:p>
    <w:p w:rsidR="000118D2" w:rsidRDefault="004B3FFC">
      <w:pPr>
        <w:adjustRightInd w:val="0"/>
        <w:snapToGrid w:val="0"/>
        <w:spacing w:line="500" w:lineRule="exact"/>
        <w:ind w:firstLineChars="200" w:firstLine="560"/>
        <w:rPr>
          <w:rFonts w:ascii="宋体" w:hAnsi="宋体" w:cs="宋体"/>
          <w:sz w:val="28"/>
          <w:szCs w:val="28"/>
        </w:rPr>
      </w:pPr>
      <w:r>
        <w:rPr>
          <w:rFonts w:ascii="宋体" w:hAnsi="宋体" w:cs="宋体" w:hint="eastAsia"/>
          <w:bCs/>
          <w:sz w:val="28"/>
          <w:szCs w:val="28"/>
        </w:rPr>
        <w:t xml:space="preserve">3.3 </w:t>
      </w:r>
      <w:r>
        <w:rPr>
          <w:rFonts w:ascii="宋体" w:hAnsi="宋体" w:cs="宋体" w:hint="eastAsia"/>
          <w:sz w:val="28"/>
          <w:szCs w:val="28"/>
        </w:rPr>
        <w:t>竞争性磋商</w:t>
      </w:r>
      <w:r>
        <w:rPr>
          <w:rFonts w:ascii="宋体" w:hAnsi="宋体" w:cs="宋体" w:hint="eastAsia"/>
          <w:sz w:val="28"/>
          <w:szCs w:val="28"/>
        </w:rPr>
        <w:t>文件的修改将在南通市海门区</w:t>
      </w:r>
      <w:proofErr w:type="gramStart"/>
      <w:r>
        <w:rPr>
          <w:rFonts w:ascii="宋体" w:hAnsi="宋体" w:cs="宋体" w:hint="eastAsia"/>
          <w:sz w:val="28"/>
          <w:szCs w:val="28"/>
        </w:rPr>
        <w:t>人民检察院官网公布</w:t>
      </w:r>
      <w:proofErr w:type="gramEnd"/>
      <w:r>
        <w:rPr>
          <w:rFonts w:ascii="宋体" w:hAnsi="宋体" w:cs="宋体" w:hint="eastAsia"/>
          <w:sz w:val="28"/>
          <w:szCs w:val="28"/>
        </w:rPr>
        <w:t>，补充文件将作为</w:t>
      </w:r>
      <w:r>
        <w:rPr>
          <w:rFonts w:ascii="宋体" w:hAnsi="宋体" w:cs="宋体" w:hint="eastAsia"/>
          <w:sz w:val="28"/>
          <w:szCs w:val="28"/>
        </w:rPr>
        <w:t>竞争性磋商</w:t>
      </w:r>
      <w:r>
        <w:rPr>
          <w:rFonts w:ascii="宋体" w:hAnsi="宋体" w:cs="宋体" w:hint="eastAsia"/>
          <w:sz w:val="28"/>
          <w:szCs w:val="28"/>
        </w:rPr>
        <w:t>文件的组成部分，并对供应商具有约束力。</w:t>
      </w:r>
    </w:p>
    <w:p w:rsidR="000118D2" w:rsidRDefault="004B3FFC">
      <w:pPr>
        <w:keepNext/>
        <w:keepLines/>
        <w:numPr>
          <w:ilvl w:val="0"/>
          <w:numId w:val="3"/>
        </w:numPr>
        <w:tabs>
          <w:tab w:val="left" w:pos="0"/>
        </w:tabs>
        <w:adjustRightInd w:val="0"/>
        <w:spacing w:beforeLines="50" w:before="120" w:line="360" w:lineRule="auto"/>
        <w:outlineLvl w:val="1"/>
        <w:rPr>
          <w:rFonts w:ascii="宋体" w:hAnsi="宋体" w:cs="宋体"/>
          <w:b/>
          <w:bCs/>
          <w:sz w:val="28"/>
          <w:szCs w:val="28"/>
        </w:rPr>
      </w:pPr>
      <w:bookmarkStart w:id="47" w:name="_Toc7786"/>
      <w:bookmarkStart w:id="48" w:name="_Toc16938529"/>
      <w:bookmarkStart w:id="49" w:name="_Toc120614216"/>
      <w:bookmarkStart w:id="50" w:name="_Toc20823285"/>
      <w:bookmarkStart w:id="51" w:name="_Toc462564072"/>
      <w:bookmarkStart w:id="52" w:name="_Toc513029213"/>
      <w:r>
        <w:rPr>
          <w:rFonts w:ascii="宋体" w:hAnsi="宋体" w:cs="宋体" w:hint="eastAsia"/>
          <w:b/>
          <w:bCs/>
          <w:sz w:val="28"/>
          <w:szCs w:val="28"/>
        </w:rPr>
        <w:t>响应文件的编制</w:t>
      </w:r>
      <w:bookmarkEnd w:id="47"/>
      <w:bookmarkEnd w:id="48"/>
      <w:bookmarkEnd w:id="49"/>
      <w:bookmarkEnd w:id="50"/>
      <w:bookmarkEnd w:id="51"/>
      <w:bookmarkEnd w:id="52"/>
    </w:p>
    <w:p w:rsidR="000118D2" w:rsidRDefault="004B3FFC">
      <w:pPr>
        <w:pStyle w:val="3"/>
        <w:numPr>
          <w:ilvl w:val="0"/>
          <w:numId w:val="5"/>
        </w:numPr>
        <w:adjustRightInd w:val="0"/>
        <w:snapToGrid w:val="0"/>
        <w:spacing w:beforeLines="1" w:before="2" w:afterLines="1" w:after="2" w:line="500" w:lineRule="exact"/>
        <w:ind w:firstLineChars="200" w:firstLine="562"/>
        <w:jc w:val="left"/>
        <w:rPr>
          <w:rFonts w:ascii="宋体" w:hAnsi="宋体" w:cs="宋体"/>
          <w:sz w:val="28"/>
          <w:szCs w:val="28"/>
        </w:rPr>
      </w:pPr>
      <w:bookmarkStart w:id="53" w:name="_Toc513029214"/>
      <w:bookmarkStart w:id="54" w:name="_Toc16938530"/>
      <w:bookmarkStart w:id="55" w:name="_Toc20823286"/>
      <w:bookmarkStart w:id="56" w:name="_Toc462564073"/>
      <w:bookmarkStart w:id="57" w:name="_Toc13100"/>
      <w:r>
        <w:rPr>
          <w:rFonts w:ascii="宋体" w:hAnsi="宋体" w:cs="宋体" w:hint="eastAsia"/>
          <w:sz w:val="28"/>
          <w:szCs w:val="28"/>
        </w:rPr>
        <w:t>响应文件的语言及度量衡单位</w:t>
      </w:r>
      <w:bookmarkEnd w:id="53"/>
      <w:bookmarkEnd w:id="54"/>
      <w:bookmarkEnd w:id="55"/>
      <w:bookmarkEnd w:id="56"/>
      <w:bookmarkEnd w:id="57"/>
    </w:p>
    <w:p w:rsidR="000118D2" w:rsidRDefault="004B3FFC">
      <w:pPr>
        <w:adjustRightInd w:val="0"/>
        <w:snapToGrid w:val="0"/>
        <w:spacing w:line="500" w:lineRule="exact"/>
        <w:ind w:firstLineChars="200" w:firstLine="560"/>
        <w:rPr>
          <w:rFonts w:ascii="宋体" w:hAnsi="宋体" w:cs="宋体"/>
          <w:sz w:val="28"/>
          <w:szCs w:val="28"/>
        </w:rPr>
      </w:pPr>
      <w:r>
        <w:rPr>
          <w:rFonts w:ascii="宋体" w:hAnsi="宋体" w:cs="宋体" w:hint="eastAsia"/>
          <w:bCs/>
          <w:sz w:val="28"/>
          <w:szCs w:val="28"/>
        </w:rPr>
        <w:t>1.1</w:t>
      </w:r>
      <w:r>
        <w:rPr>
          <w:rFonts w:ascii="宋体" w:hAnsi="宋体" w:cs="宋体" w:hint="eastAsia"/>
          <w:sz w:val="28"/>
          <w:szCs w:val="28"/>
        </w:rPr>
        <w:t>供应商提交的响应文件以及供应商与采购人就有关</w:t>
      </w:r>
      <w:r>
        <w:rPr>
          <w:rFonts w:ascii="宋体" w:hAnsi="宋体" w:cs="宋体" w:hint="eastAsia"/>
          <w:sz w:val="28"/>
          <w:szCs w:val="28"/>
        </w:rPr>
        <w:t>竞争性磋商</w:t>
      </w:r>
      <w:r>
        <w:rPr>
          <w:rFonts w:ascii="宋体" w:hAnsi="宋体" w:cs="宋体" w:hint="eastAsia"/>
          <w:sz w:val="28"/>
          <w:szCs w:val="28"/>
        </w:rPr>
        <w:t>的所有来往通知、函件和文件均应使用</w:t>
      </w:r>
      <w:r>
        <w:rPr>
          <w:rFonts w:ascii="宋体" w:hAnsi="宋体" w:cs="宋体" w:hint="eastAsia"/>
          <w:bCs/>
          <w:sz w:val="28"/>
          <w:szCs w:val="28"/>
        </w:rPr>
        <w:t>简体中文</w:t>
      </w:r>
      <w:r>
        <w:rPr>
          <w:rFonts w:ascii="宋体" w:hAnsi="宋体" w:cs="宋体" w:hint="eastAsia"/>
          <w:sz w:val="28"/>
          <w:szCs w:val="28"/>
        </w:rPr>
        <w:t>。</w:t>
      </w:r>
    </w:p>
    <w:p w:rsidR="000118D2" w:rsidRDefault="004B3FFC">
      <w:pPr>
        <w:adjustRightInd w:val="0"/>
        <w:snapToGrid w:val="0"/>
        <w:spacing w:line="500" w:lineRule="exact"/>
        <w:ind w:firstLineChars="200" w:firstLine="560"/>
        <w:rPr>
          <w:rFonts w:ascii="宋体" w:hAnsi="宋体" w:cs="宋体"/>
          <w:sz w:val="28"/>
          <w:szCs w:val="28"/>
        </w:rPr>
      </w:pPr>
      <w:r>
        <w:rPr>
          <w:rFonts w:ascii="宋体" w:hAnsi="宋体" w:cs="宋体" w:hint="eastAsia"/>
          <w:bCs/>
          <w:sz w:val="28"/>
          <w:szCs w:val="28"/>
        </w:rPr>
        <w:t>1.2</w:t>
      </w:r>
      <w:r>
        <w:rPr>
          <w:rFonts w:ascii="宋体" w:hAnsi="宋体" w:cs="宋体" w:hint="eastAsia"/>
          <w:sz w:val="28"/>
          <w:szCs w:val="28"/>
        </w:rPr>
        <w:t xml:space="preserve"> </w:t>
      </w:r>
      <w:r>
        <w:rPr>
          <w:rFonts w:ascii="宋体" w:hAnsi="宋体" w:cs="宋体" w:hint="eastAsia"/>
          <w:sz w:val="28"/>
          <w:szCs w:val="28"/>
        </w:rPr>
        <w:t>除技术性能另有规定外，响应文件所使用的度量衡单位，均须采用国家法定计量单位。</w:t>
      </w:r>
    </w:p>
    <w:p w:rsidR="000118D2" w:rsidRDefault="004B3FFC">
      <w:pPr>
        <w:pStyle w:val="3"/>
        <w:numPr>
          <w:ilvl w:val="0"/>
          <w:numId w:val="5"/>
        </w:numPr>
        <w:adjustRightInd w:val="0"/>
        <w:snapToGrid w:val="0"/>
        <w:spacing w:beforeLines="1" w:before="2" w:afterLines="1" w:after="2" w:line="500" w:lineRule="exact"/>
        <w:ind w:firstLineChars="200" w:firstLine="562"/>
        <w:jc w:val="left"/>
        <w:rPr>
          <w:rFonts w:ascii="宋体" w:hAnsi="宋体" w:cs="宋体"/>
          <w:sz w:val="28"/>
          <w:szCs w:val="28"/>
        </w:rPr>
      </w:pPr>
      <w:bookmarkStart w:id="58" w:name="_Toc20823287"/>
      <w:bookmarkStart w:id="59" w:name="_Toc462564074"/>
      <w:bookmarkStart w:id="60" w:name="_Toc513029215"/>
      <w:bookmarkStart w:id="61" w:name="_Toc16938531"/>
      <w:bookmarkStart w:id="62" w:name="_Toc6487"/>
      <w:r>
        <w:rPr>
          <w:rFonts w:ascii="宋体" w:hAnsi="宋体" w:cs="宋体" w:hint="eastAsia"/>
          <w:sz w:val="28"/>
          <w:szCs w:val="28"/>
        </w:rPr>
        <w:t>响应文件构成</w:t>
      </w:r>
      <w:bookmarkEnd w:id="58"/>
      <w:bookmarkEnd w:id="59"/>
      <w:bookmarkEnd w:id="60"/>
      <w:bookmarkEnd w:id="61"/>
      <w:bookmarkEnd w:id="62"/>
    </w:p>
    <w:p w:rsidR="000118D2" w:rsidRDefault="004B3FFC">
      <w:pPr>
        <w:adjustRightInd w:val="0"/>
        <w:snapToGrid w:val="0"/>
        <w:spacing w:line="500" w:lineRule="exact"/>
        <w:ind w:firstLineChars="200" w:firstLine="560"/>
        <w:rPr>
          <w:rFonts w:ascii="宋体" w:hAnsi="宋体" w:cs="宋体"/>
          <w:sz w:val="28"/>
          <w:szCs w:val="28"/>
        </w:rPr>
      </w:pPr>
      <w:r>
        <w:rPr>
          <w:rFonts w:ascii="宋体" w:hAnsi="宋体" w:cs="宋体" w:hint="eastAsia"/>
          <w:bCs/>
          <w:sz w:val="28"/>
          <w:szCs w:val="28"/>
        </w:rPr>
        <w:t>2.1</w:t>
      </w:r>
      <w:r>
        <w:rPr>
          <w:rFonts w:ascii="宋体" w:hAnsi="宋体" w:cs="宋体" w:hint="eastAsia"/>
          <w:sz w:val="28"/>
          <w:szCs w:val="28"/>
        </w:rPr>
        <w:t xml:space="preserve"> </w:t>
      </w:r>
      <w:r>
        <w:rPr>
          <w:rFonts w:ascii="宋体" w:hAnsi="宋体" w:cs="宋体" w:hint="eastAsia"/>
          <w:sz w:val="28"/>
          <w:szCs w:val="28"/>
        </w:rPr>
        <w:t>供应商编写的响应文件应包括资格审查证明材料文件、商务技术标文件、价格标文件。供应商按“第五部分</w:t>
      </w:r>
      <w:r>
        <w:rPr>
          <w:rFonts w:ascii="宋体" w:hAnsi="宋体" w:cs="宋体" w:hint="eastAsia"/>
          <w:sz w:val="28"/>
          <w:szCs w:val="28"/>
        </w:rPr>
        <w:t xml:space="preserve"> </w:t>
      </w:r>
      <w:r>
        <w:rPr>
          <w:rFonts w:ascii="宋体" w:hAnsi="宋体" w:cs="宋体" w:hint="eastAsia"/>
          <w:sz w:val="28"/>
          <w:szCs w:val="28"/>
        </w:rPr>
        <w:t>响应文件组成”要求编写响应文件。</w:t>
      </w:r>
    </w:p>
    <w:p w:rsidR="000118D2" w:rsidRDefault="004B3FFC">
      <w:pPr>
        <w:pStyle w:val="3"/>
        <w:numPr>
          <w:ilvl w:val="0"/>
          <w:numId w:val="5"/>
        </w:numPr>
        <w:adjustRightInd w:val="0"/>
        <w:snapToGrid w:val="0"/>
        <w:spacing w:beforeLines="1" w:before="2" w:afterLines="1" w:after="2" w:line="500" w:lineRule="exact"/>
        <w:ind w:firstLineChars="200" w:firstLine="562"/>
        <w:jc w:val="left"/>
        <w:rPr>
          <w:rFonts w:ascii="宋体" w:hAnsi="宋体" w:cs="宋体"/>
          <w:sz w:val="28"/>
          <w:szCs w:val="28"/>
        </w:rPr>
      </w:pPr>
      <w:bookmarkStart w:id="63" w:name="_Hlt26668975"/>
      <w:bookmarkStart w:id="64" w:name="_Hlt26670360"/>
      <w:bookmarkStart w:id="65" w:name="_Hlt26954838"/>
      <w:bookmarkStart w:id="66" w:name="_Toc10094"/>
      <w:bookmarkEnd w:id="63"/>
      <w:bookmarkEnd w:id="64"/>
      <w:bookmarkEnd w:id="65"/>
      <w:r>
        <w:rPr>
          <w:rFonts w:ascii="宋体" w:hAnsi="宋体" w:cs="宋体" w:hint="eastAsia"/>
          <w:sz w:val="28"/>
          <w:szCs w:val="28"/>
        </w:rPr>
        <w:t>响应有效期</w:t>
      </w:r>
      <w:bookmarkEnd w:id="66"/>
    </w:p>
    <w:p w:rsidR="000118D2" w:rsidRDefault="004B3FFC">
      <w:pPr>
        <w:adjustRightInd w:val="0"/>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3.1</w:t>
      </w:r>
      <w:r>
        <w:rPr>
          <w:rFonts w:ascii="宋体" w:hAnsi="宋体" w:cs="宋体" w:hint="eastAsia"/>
          <w:bCs/>
          <w:sz w:val="28"/>
          <w:szCs w:val="28"/>
        </w:rPr>
        <w:t>响应有效期为规定的响应文件</w:t>
      </w:r>
      <w:r>
        <w:rPr>
          <w:rFonts w:ascii="宋体" w:hAnsi="宋体" w:cs="宋体" w:hint="eastAsia"/>
          <w:sz w:val="28"/>
          <w:szCs w:val="28"/>
        </w:rPr>
        <w:t>提交</w:t>
      </w:r>
      <w:r>
        <w:rPr>
          <w:rFonts w:ascii="宋体" w:hAnsi="宋体" w:cs="宋体" w:hint="eastAsia"/>
          <w:bCs/>
          <w:sz w:val="28"/>
          <w:szCs w:val="28"/>
        </w:rPr>
        <w:t>截止时间后</w:t>
      </w:r>
      <w:r>
        <w:rPr>
          <w:rFonts w:ascii="宋体" w:hAnsi="宋体" w:cs="宋体" w:hint="eastAsia"/>
          <w:b/>
          <w:sz w:val="28"/>
          <w:szCs w:val="28"/>
          <w:u w:val="single"/>
        </w:rPr>
        <w:t>六十（</w:t>
      </w:r>
      <w:r>
        <w:rPr>
          <w:rFonts w:ascii="宋体" w:hAnsi="宋体" w:cs="宋体" w:hint="eastAsia"/>
          <w:b/>
          <w:sz w:val="28"/>
          <w:szCs w:val="28"/>
          <w:u w:val="single"/>
        </w:rPr>
        <w:t>60</w:t>
      </w:r>
      <w:r>
        <w:rPr>
          <w:rFonts w:ascii="宋体" w:hAnsi="宋体" w:cs="宋体" w:hint="eastAsia"/>
          <w:b/>
          <w:sz w:val="28"/>
          <w:szCs w:val="28"/>
          <w:u w:val="single"/>
        </w:rPr>
        <w:t>）天</w:t>
      </w:r>
      <w:r>
        <w:rPr>
          <w:rFonts w:ascii="宋体" w:hAnsi="宋体" w:cs="宋体" w:hint="eastAsia"/>
          <w:bCs/>
          <w:sz w:val="28"/>
          <w:szCs w:val="28"/>
        </w:rPr>
        <w:t>。响应有效期比规定短的将被视为非实质性响应而予以拒绝。</w:t>
      </w:r>
    </w:p>
    <w:p w:rsidR="000118D2" w:rsidRDefault="004B3FFC">
      <w:pPr>
        <w:keepNext/>
        <w:keepLines/>
        <w:numPr>
          <w:ilvl w:val="0"/>
          <w:numId w:val="3"/>
        </w:numPr>
        <w:tabs>
          <w:tab w:val="left" w:pos="0"/>
        </w:tabs>
        <w:adjustRightInd w:val="0"/>
        <w:spacing w:beforeLines="50" w:before="120" w:line="360" w:lineRule="auto"/>
        <w:outlineLvl w:val="1"/>
        <w:rPr>
          <w:rFonts w:ascii="宋体" w:hAnsi="宋体" w:cs="宋体"/>
          <w:b/>
          <w:bCs/>
          <w:sz w:val="28"/>
          <w:szCs w:val="28"/>
        </w:rPr>
      </w:pPr>
      <w:bookmarkStart w:id="67" w:name="_Toc16938540"/>
      <w:bookmarkStart w:id="68" w:name="_Toc120614217"/>
      <w:bookmarkStart w:id="69" w:name="_Toc29073"/>
      <w:bookmarkStart w:id="70" w:name="_Toc513029224"/>
      <w:bookmarkStart w:id="71" w:name="_Toc20823296"/>
      <w:r>
        <w:rPr>
          <w:rFonts w:ascii="宋体" w:hAnsi="宋体" w:cs="宋体" w:hint="eastAsia"/>
          <w:b/>
          <w:bCs/>
          <w:sz w:val="28"/>
          <w:szCs w:val="28"/>
        </w:rPr>
        <w:t>响应文件的提交</w:t>
      </w:r>
      <w:bookmarkEnd w:id="67"/>
      <w:bookmarkEnd w:id="68"/>
      <w:bookmarkEnd w:id="69"/>
      <w:bookmarkEnd w:id="70"/>
      <w:bookmarkEnd w:id="71"/>
    </w:p>
    <w:p w:rsidR="000118D2" w:rsidRDefault="004B3FFC">
      <w:pPr>
        <w:snapToGrid w:val="0"/>
        <w:spacing w:line="440" w:lineRule="exact"/>
        <w:ind w:firstLineChars="200" w:firstLine="562"/>
        <w:rPr>
          <w:rFonts w:ascii="宋体" w:hAnsi="宋体" w:cs="宋体"/>
          <w:bCs/>
          <w:sz w:val="28"/>
        </w:rPr>
      </w:pPr>
      <w:r>
        <w:rPr>
          <w:rFonts w:ascii="宋体" w:hAnsi="宋体" w:cs="宋体" w:hint="eastAsia"/>
          <w:b/>
          <w:sz w:val="28"/>
          <w:u w:val="single"/>
        </w:rPr>
        <w:t>响应文件中必须包含要求提供的所有材料，正、副本各一份（副本可以为正本文件的复印件），否则以未实质性响应询价文件处理。响应文件装订成册并密</w:t>
      </w:r>
      <w:r>
        <w:rPr>
          <w:rFonts w:ascii="宋体" w:hAnsi="宋体" w:cs="宋体" w:hint="eastAsia"/>
          <w:b/>
          <w:sz w:val="28"/>
          <w:u w:val="single"/>
        </w:rPr>
        <w:lastRenderedPageBreak/>
        <w:t>封，密封袋上标明：项目名称、报价单位名称，否则视为无效报价</w:t>
      </w:r>
      <w:r>
        <w:rPr>
          <w:rFonts w:ascii="宋体" w:hAnsi="宋体" w:cs="宋体" w:hint="eastAsia"/>
          <w:bCs/>
          <w:sz w:val="28"/>
        </w:rPr>
        <w:t>。</w:t>
      </w:r>
    </w:p>
    <w:p w:rsidR="000118D2" w:rsidRDefault="004B3FFC">
      <w:pPr>
        <w:snapToGrid w:val="0"/>
        <w:spacing w:line="440" w:lineRule="exact"/>
        <w:ind w:firstLine="560"/>
        <w:rPr>
          <w:rFonts w:ascii="宋体" w:hAnsi="宋体" w:cs="宋体"/>
          <w:sz w:val="28"/>
        </w:rPr>
      </w:pPr>
      <w:r>
        <w:rPr>
          <w:rFonts w:ascii="宋体" w:hAnsi="宋体" w:cs="宋体" w:hint="eastAsia"/>
          <w:sz w:val="28"/>
        </w:rPr>
        <w:t>响应文件请于</w:t>
      </w:r>
      <w:r>
        <w:rPr>
          <w:rFonts w:ascii="宋体" w:hAnsi="宋体" w:cs="宋体" w:hint="eastAsia"/>
          <w:b/>
          <w:bCs/>
          <w:sz w:val="28"/>
        </w:rPr>
        <w:t>2023</w:t>
      </w:r>
      <w:r>
        <w:rPr>
          <w:rFonts w:ascii="宋体" w:hAnsi="宋体" w:cs="宋体" w:hint="eastAsia"/>
          <w:b/>
          <w:sz w:val="28"/>
        </w:rPr>
        <w:t>年</w:t>
      </w:r>
      <w:r>
        <w:rPr>
          <w:rFonts w:ascii="宋体" w:hAnsi="宋体" w:cs="宋体" w:hint="eastAsia"/>
          <w:b/>
          <w:sz w:val="28"/>
        </w:rPr>
        <w:t>5</w:t>
      </w:r>
      <w:r>
        <w:rPr>
          <w:rFonts w:ascii="宋体" w:hAnsi="宋体" w:cs="宋体" w:hint="eastAsia"/>
          <w:b/>
          <w:sz w:val="28"/>
        </w:rPr>
        <w:t>月</w:t>
      </w:r>
      <w:r>
        <w:rPr>
          <w:rFonts w:ascii="宋体" w:hAnsi="宋体" w:cs="宋体" w:hint="eastAsia"/>
          <w:b/>
          <w:sz w:val="28"/>
        </w:rPr>
        <w:t>18</w:t>
      </w:r>
      <w:r>
        <w:rPr>
          <w:rFonts w:ascii="宋体" w:hAnsi="宋体" w:cs="宋体" w:hint="eastAsia"/>
          <w:b/>
          <w:sz w:val="28"/>
        </w:rPr>
        <w:t>日</w:t>
      </w:r>
      <w:r>
        <w:rPr>
          <w:rFonts w:ascii="宋体" w:hAnsi="宋体" w:cs="宋体" w:hint="eastAsia"/>
          <w:b/>
          <w:sz w:val="28"/>
          <w:u w:val="single"/>
        </w:rPr>
        <w:t>下午</w:t>
      </w:r>
      <w:r>
        <w:rPr>
          <w:rFonts w:ascii="宋体" w:hAnsi="宋体" w:cs="宋体" w:hint="eastAsia"/>
          <w:b/>
          <w:sz w:val="28"/>
          <w:u w:val="single"/>
        </w:rPr>
        <w:t xml:space="preserve">14:30-15:00 </w:t>
      </w:r>
      <w:r>
        <w:rPr>
          <w:rFonts w:ascii="宋体" w:hAnsi="宋体" w:cs="宋体" w:hint="eastAsia"/>
          <w:sz w:val="28"/>
        </w:rPr>
        <w:t>密封送至</w:t>
      </w:r>
      <w:r>
        <w:rPr>
          <w:rFonts w:ascii="宋体" w:hAnsi="宋体" w:cs="宋体" w:hint="eastAsia"/>
          <w:b/>
          <w:bCs/>
          <w:sz w:val="28"/>
          <w:u w:val="single"/>
        </w:rPr>
        <w:t>南通市海门区人民检察院</w:t>
      </w:r>
      <w:r>
        <w:rPr>
          <w:rFonts w:ascii="宋体" w:hAnsi="宋体" w:cs="宋体" w:hint="eastAsia"/>
          <w:b/>
          <w:bCs/>
          <w:sz w:val="28"/>
          <w:u w:val="single"/>
        </w:rPr>
        <w:t>312</w:t>
      </w:r>
      <w:r>
        <w:rPr>
          <w:rFonts w:ascii="宋体" w:hAnsi="宋体" w:cs="宋体" w:hint="eastAsia"/>
          <w:b/>
          <w:bCs/>
          <w:sz w:val="28"/>
          <w:u w:val="single"/>
        </w:rPr>
        <w:t>会议室</w:t>
      </w:r>
      <w:r>
        <w:rPr>
          <w:rFonts w:ascii="宋体" w:hAnsi="宋体" w:cs="宋体" w:hint="eastAsia"/>
          <w:sz w:val="28"/>
        </w:rPr>
        <w:t>进行登记（只接收直接送达），逾时则不予受理。</w:t>
      </w:r>
    </w:p>
    <w:p w:rsidR="000118D2" w:rsidRDefault="004B3FFC">
      <w:pPr>
        <w:snapToGrid w:val="0"/>
        <w:spacing w:line="440" w:lineRule="exact"/>
        <w:ind w:firstLineChars="200" w:firstLine="560"/>
        <w:rPr>
          <w:rFonts w:ascii="宋体" w:hAnsi="宋体" w:cs="宋体"/>
          <w:sz w:val="28"/>
        </w:rPr>
      </w:pPr>
      <w:r>
        <w:rPr>
          <w:rFonts w:ascii="宋体" w:hAnsi="宋体" w:cs="宋体" w:hint="eastAsia"/>
          <w:sz w:val="28"/>
        </w:rPr>
        <w:t>联系电话：</w:t>
      </w:r>
      <w:r>
        <w:rPr>
          <w:rFonts w:ascii="宋体" w:hAnsi="宋体" w:cs="宋体" w:hint="eastAsia"/>
          <w:sz w:val="28"/>
        </w:rPr>
        <w:t>0513-69966669</w:t>
      </w:r>
      <w:r>
        <w:rPr>
          <w:rFonts w:ascii="宋体" w:hAnsi="宋体" w:cs="宋体" w:hint="eastAsia"/>
          <w:sz w:val="28"/>
        </w:rPr>
        <w:t>。</w:t>
      </w:r>
    </w:p>
    <w:p w:rsidR="000118D2" w:rsidRDefault="004B3FFC">
      <w:pPr>
        <w:keepNext/>
        <w:keepLines/>
        <w:numPr>
          <w:ilvl w:val="0"/>
          <w:numId w:val="3"/>
        </w:numPr>
        <w:tabs>
          <w:tab w:val="left" w:pos="0"/>
        </w:tabs>
        <w:adjustRightInd w:val="0"/>
        <w:spacing w:beforeLines="50" w:before="120" w:line="360" w:lineRule="auto"/>
        <w:outlineLvl w:val="1"/>
        <w:rPr>
          <w:rFonts w:ascii="宋体" w:hAnsi="宋体" w:cs="宋体"/>
          <w:b/>
          <w:bCs/>
          <w:sz w:val="28"/>
          <w:szCs w:val="28"/>
        </w:rPr>
      </w:pPr>
      <w:bookmarkStart w:id="72" w:name="_Toc21344"/>
      <w:bookmarkStart w:id="73" w:name="_Toc16938546"/>
      <w:bookmarkStart w:id="74" w:name="_Toc20823302"/>
      <w:bookmarkStart w:id="75" w:name="_Toc513029230"/>
      <w:r>
        <w:rPr>
          <w:rFonts w:ascii="宋体" w:hAnsi="宋体" w:cs="宋体" w:hint="eastAsia"/>
          <w:b/>
          <w:bCs/>
          <w:sz w:val="28"/>
          <w:szCs w:val="28"/>
        </w:rPr>
        <w:t>评审</w:t>
      </w:r>
      <w:bookmarkEnd w:id="72"/>
    </w:p>
    <w:p w:rsidR="000118D2" w:rsidRDefault="004B3FFC">
      <w:pPr>
        <w:adjustRightInd w:val="0"/>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1</w:t>
      </w:r>
      <w:r>
        <w:rPr>
          <w:rFonts w:ascii="宋体" w:hAnsi="宋体" w:cs="宋体" w:hint="eastAsia"/>
          <w:bCs/>
          <w:sz w:val="28"/>
          <w:szCs w:val="28"/>
        </w:rPr>
        <w:t>）响应文件中</w:t>
      </w:r>
      <w:r>
        <w:rPr>
          <w:rFonts w:ascii="宋体" w:hAnsi="宋体" w:cs="宋体" w:hint="eastAsia"/>
          <w:kern w:val="0"/>
          <w:sz w:val="28"/>
          <w:szCs w:val="28"/>
        </w:rPr>
        <w:t>报价总表</w:t>
      </w:r>
      <w:r>
        <w:rPr>
          <w:rFonts w:ascii="宋体" w:hAnsi="宋体" w:cs="宋体" w:hint="eastAsia"/>
          <w:bCs/>
          <w:sz w:val="28"/>
          <w:szCs w:val="28"/>
        </w:rPr>
        <w:t>内容与响应文件中相应内容不一致的，以</w:t>
      </w:r>
      <w:r>
        <w:rPr>
          <w:rFonts w:ascii="宋体" w:hAnsi="宋体" w:cs="宋体" w:hint="eastAsia"/>
          <w:kern w:val="0"/>
          <w:sz w:val="28"/>
          <w:szCs w:val="28"/>
        </w:rPr>
        <w:t>报价总表</w:t>
      </w:r>
      <w:r>
        <w:rPr>
          <w:rFonts w:ascii="宋体" w:hAnsi="宋体" w:cs="宋体" w:hint="eastAsia"/>
          <w:bCs/>
          <w:sz w:val="28"/>
          <w:szCs w:val="28"/>
        </w:rPr>
        <w:t>为准。</w:t>
      </w:r>
    </w:p>
    <w:p w:rsidR="000118D2" w:rsidRDefault="004B3FFC">
      <w:pPr>
        <w:adjustRightInd w:val="0"/>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2</w:t>
      </w:r>
      <w:r>
        <w:rPr>
          <w:rFonts w:ascii="宋体" w:hAnsi="宋体" w:cs="宋体" w:hint="eastAsia"/>
          <w:bCs/>
          <w:sz w:val="28"/>
          <w:szCs w:val="28"/>
        </w:rPr>
        <w:t>）大写金额和小写金额不一致的，以大写金额为准。</w:t>
      </w:r>
    </w:p>
    <w:p w:rsidR="000118D2" w:rsidRDefault="004B3FFC">
      <w:pPr>
        <w:adjustRightInd w:val="0"/>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3</w:t>
      </w:r>
      <w:r>
        <w:rPr>
          <w:rFonts w:ascii="宋体" w:hAnsi="宋体" w:cs="宋体" w:hint="eastAsia"/>
          <w:bCs/>
          <w:sz w:val="28"/>
          <w:szCs w:val="28"/>
        </w:rPr>
        <w:t>）单价金额小数点或者百分比有明显错位的，以</w:t>
      </w:r>
      <w:r>
        <w:rPr>
          <w:rFonts w:ascii="宋体" w:hAnsi="宋体" w:cs="宋体" w:hint="eastAsia"/>
          <w:kern w:val="0"/>
          <w:sz w:val="28"/>
          <w:szCs w:val="28"/>
        </w:rPr>
        <w:t>报价总表</w:t>
      </w:r>
      <w:r>
        <w:rPr>
          <w:rFonts w:ascii="宋体" w:hAnsi="宋体" w:cs="宋体" w:hint="eastAsia"/>
          <w:bCs/>
          <w:sz w:val="28"/>
          <w:szCs w:val="28"/>
        </w:rPr>
        <w:t>的总价为准，并修改单价。</w:t>
      </w:r>
    </w:p>
    <w:p w:rsidR="000118D2" w:rsidRDefault="004B3FFC">
      <w:pPr>
        <w:adjustRightInd w:val="0"/>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4</w:t>
      </w:r>
      <w:r>
        <w:rPr>
          <w:rFonts w:ascii="宋体" w:hAnsi="宋体" w:cs="宋体" w:hint="eastAsia"/>
          <w:bCs/>
          <w:sz w:val="28"/>
          <w:szCs w:val="28"/>
        </w:rPr>
        <w:t>）总价金额与按单价汇总金额不一致的，以单价金额计算结果为准。</w:t>
      </w:r>
    </w:p>
    <w:p w:rsidR="000118D2" w:rsidRDefault="004B3FFC">
      <w:pPr>
        <w:keepNext/>
        <w:keepLines/>
        <w:numPr>
          <w:ilvl w:val="0"/>
          <w:numId w:val="3"/>
        </w:numPr>
        <w:tabs>
          <w:tab w:val="left" w:pos="0"/>
        </w:tabs>
        <w:adjustRightInd w:val="0"/>
        <w:spacing w:beforeLines="50" w:before="120" w:line="360" w:lineRule="auto"/>
        <w:outlineLvl w:val="1"/>
        <w:rPr>
          <w:rFonts w:ascii="宋体" w:hAnsi="宋体" w:cs="宋体"/>
          <w:b/>
          <w:bCs/>
          <w:sz w:val="28"/>
          <w:szCs w:val="28"/>
        </w:rPr>
      </w:pPr>
      <w:bookmarkStart w:id="76" w:name="_Toc21760"/>
      <w:bookmarkEnd w:id="73"/>
      <w:bookmarkEnd w:id="74"/>
      <w:bookmarkEnd w:id="75"/>
      <w:r>
        <w:rPr>
          <w:rFonts w:ascii="宋体" w:hAnsi="宋体" w:cs="宋体" w:hint="eastAsia"/>
          <w:b/>
          <w:bCs/>
          <w:sz w:val="28"/>
          <w:szCs w:val="28"/>
        </w:rPr>
        <w:t>成交</w:t>
      </w:r>
      <w:bookmarkEnd w:id="76"/>
    </w:p>
    <w:p w:rsidR="000118D2" w:rsidRDefault="004B3FFC">
      <w:pPr>
        <w:adjustRightInd w:val="0"/>
        <w:snapToGrid w:val="0"/>
        <w:spacing w:line="500" w:lineRule="exact"/>
        <w:ind w:firstLineChars="200" w:firstLine="560"/>
        <w:rPr>
          <w:rFonts w:ascii="宋体" w:hAnsi="宋体" w:cs="宋体"/>
          <w:bCs/>
          <w:sz w:val="28"/>
          <w:szCs w:val="28"/>
        </w:rPr>
      </w:pPr>
      <w:bookmarkStart w:id="77" w:name="_Toc20823310"/>
      <w:bookmarkStart w:id="78" w:name="_Toc16938554"/>
      <w:r>
        <w:rPr>
          <w:rFonts w:ascii="宋体" w:hAnsi="宋体" w:cs="宋体" w:hint="eastAsia"/>
          <w:bCs/>
          <w:sz w:val="28"/>
          <w:szCs w:val="28"/>
        </w:rPr>
        <w:t>1.</w:t>
      </w:r>
      <w:r>
        <w:rPr>
          <w:rFonts w:ascii="宋体" w:hAnsi="宋体" w:cs="宋体" w:hint="eastAsia"/>
          <w:bCs/>
          <w:sz w:val="28"/>
          <w:szCs w:val="28"/>
        </w:rPr>
        <w:t>成交结果将在相关网站（</w:t>
      </w:r>
      <w:r>
        <w:rPr>
          <w:rFonts w:ascii="宋体" w:hAnsi="宋体" w:cs="宋体" w:hint="eastAsia"/>
          <w:bCs/>
          <w:sz w:val="28"/>
          <w:szCs w:val="28"/>
        </w:rPr>
        <w:t>http://nthm.jsjc.gov.cn/</w:t>
      </w:r>
      <w:r>
        <w:rPr>
          <w:rFonts w:ascii="宋体" w:hAnsi="宋体" w:cs="宋体" w:hint="eastAsia"/>
          <w:bCs/>
          <w:sz w:val="28"/>
          <w:szCs w:val="28"/>
        </w:rPr>
        <w:t>）信息公开</w:t>
      </w:r>
      <w:proofErr w:type="gramStart"/>
      <w:r>
        <w:rPr>
          <w:rFonts w:ascii="宋体" w:hAnsi="宋体" w:cs="宋体" w:hint="eastAsia"/>
          <w:bCs/>
          <w:sz w:val="28"/>
          <w:szCs w:val="28"/>
        </w:rPr>
        <w:t>栏予以</w:t>
      </w:r>
      <w:proofErr w:type="gramEnd"/>
      <w:r>
        <w:rPr>
          <w:rFonts w:ascii="宋体" w:hAnsi="宋体" w:cs="宋体" w:hint="eastAsia"/>
          <w:bCs/>
          <w:sz w:val="28"/>
          <w:szCs w:val="28"/>
        </w:rPr>
        <w:t>公布，公示期为一个工作日，公示期内对成交结果没有异议的，将确定成交候选人为成交供应商。成交供应商须在公示期满后十五个工作日内与采购单位签订合同。因采购单位原因不能签订</w:t>
      </w:r>
      <w:r>
        <w:rPr>
          <w:rFonts w:ascii="宋体" w:hAnsi="宋体" w:cs="宋体" w:hint="eastAsia"/>
          <w:bCs/>
          <w:sz w:val="28"/>
          <w:szCs w:val="28"/>
        </w:rPr>
        <w:t>合同的，三个工作日内必须以书面形式向采购人报告。</w:t>
      </w:r>
    </w:p>
    <w:p w:rsidR="000118D2" w:rsidRDefault="000118D2">
      <w:pPr>
        <w:adjustRightInd w:val="0"/>
        <w:snapToGrid w:val="0"/>
        <w:spacing w:line="500" w:lineRule="exact"/>
        <w:ind w:firstLineChars="200" w:firstLine="560"/>
        <w:rPr>
          <w:rFonts w:ascii="宋体" w:hAnsi="宋体" w:cs="宋体"/>
          <w:bCs/>
          <w:sz w:val="28"/>
          <w:szCs w:val="28"/>
        </w:rPr>
      </w:pPr>
    </w:p>
    <w:p w:rsidR="000118D2" w:rsidRDefault="004B3FFC">
      <w:pPr>
        <w:autoSpaceDE w:val="0"/>
        <w:autoSpaceDN w:val="0"/>
        <w:adjustRightInd w:val="0"/>
        <w:snapToGrid w:val="0"/>
        <w:spacing w:line="360" w:lineRule="auto"/>
        <w:jc w:val="center"/>
        <w:outlineLvl w:val="0"/>
        <w:rPr>
          <w:rFonts w:ascii="宋体" w:hAnsi="宋体" w:cs="宋体"/>
          <w:b/>
          <w:bCs/>
          <w:sz w:val="36"/>
          <w:szCs w:val="36"/>
          <w:lang w:val="zh-CN"/>
        </w:rPr>
      </w:pPr>
      <w:bookmarkStart w:id="79" w:name="_Toc16938553"/>
      <w:bookmarkStart w:id="80" w:name="_Toc513029237"/>
      <w:bookmarkStart w:id="81" w:name="_Toc20823309"/>
      <w:bookmarkEnd w:id="77"/>
      <w:bookmarkEnd w:id="78"/>
      <w:r>
        <w:rPr>
          <w:rFonts w:ascii="宋体" w:hAnsi="宋体" w:cs="宋体" w:hint="eastAsia"/>
          <w:b/>
          <w:sz w:val="28"/>
          <w:szCs w:val="28"/>
        </w:rPr>
        <w:br w:type="page"/>
      </w:r>
      <w:bookmarkStart w:id="82" w:name="_Toc25575"/>
      <w:bookmarkEnd w:id="79"/>
      <w:bookmarkEnd w:id="80"/>
      <w:bookmarkEnd w:id="81"/>
      <w:r>
        <w:rPr>
          <w:rFonts w:ascii="宋体" w:hAnsi="宋体" w:cs="宋体" w:hint="eastAsia"/>
          <w:b/>
          <w:bCs/>
          <w:sz w:val="36"/>
          <w:szCs w:val="36"/>
          <w:lang w:val="zh-CN"/>
        </w:rPr>
        <w:lastRenderedPageBreak/>
        <w:t>第三部分</w:t>
      </w:r>
      <w:r>
        <w:rPr>
          <w:rFonts w:ascii="宋体" w:hAnsi="宋体" w:cs="宋体" w:hint="eastAsia"/>
          <w:b/>
          <w:bCs/>
          <w:sz w:val="36"/>
          <w:szCs w:val="36"/>
          <w:lang w:val="zh-CN"/>
        </w:rPr>
        <w:t xml:space="preserve">  </w:t>
      </w:r>
      <w:r>
        <w:rPr>
          <w:rFonts w:ascii="宋体" w:hAnsi="宋体" w:cs="宋体" w:hint="eastAsia"/>
          <w:b/>
          <w:bCs/>
          <w:sz w:val="36"/>
          <w:szCs w:val="36"/>
          <w:lang w:val="zh-CN"/>
        </w:rPr>
        <w:t>项目需求</w:t>
      </w:r>
      <w:bookmarkEnd w:id="82"/>
    </w:p>
    <w:p w:rsidR="000118D2" w:rsidRDefault="004B3FFC">
      <w:pPr>
        <w:keepNext/>
        <w:keepLines/>
        <w:numPr>
          <w:ilvl w:val="0"/>
          <w:numId w:val="6"/>
        </w:numPr>
        <w:tabs>
          <w:tab w:val="left" w:pos="0"/>
        </w:tabs>
        <w:adjustRightInd w:val="0"/>
        <w:spacing w:beforeLines="50" w:before="120" w:line="360" w:lineRule="auto"/>
        <w:outlineLvl w:val="1"/>
        <w:rPr>
          <w:rFonts w:ascii="宋体" w:hAnsi="宋体" w:cs="宋体"/>
          <w:b/>
          <w:bCs/>
          <w:sz w:val="28"/>
          <w:szCs w:val="28"/>
        </w:rPr>
      </w:pPr>
      <w:bookmarkStart w:id="83" w:name="_Toc121485643"/>
      <w:bookmarkStart w:id="84" w:name="_Toc8460"/>
      <w:r>
        <w:rPr>
          <w:rFonts w:ascii="宋体" w:hAnsi="宋体" w:cs="宋体" w:hint="eastAsia"/>
          <w:b/>
          <w:bCs/>
          <w:sz w:val="28"/>
          <w:szCs w:val="28"/>
        </w:rPr>
        <w:t>项目背景</w:t>
      </w:r>
      <w:bookmarkEnd w:id="83"/>
      <w:bookmarkEnd w:id="84"/>
    </w:p>
    <w:p w:rsidR="000118D2" w:rsidRDefault="004B3FFC">
      <w:pPr>
        <w:pStyle w:val="3"/>
        <w:numPr>
          <w:ilvl w:val="0"/>
          <w:numId w:val="7"/>
        </w:numPr>
        <w:adjustRightInd w:val="0"/>
        <w:snapToGrid w:val="0"/>
        <w:spacing w:beforeLines="1" w:before="2" w:afterLines="1" w:after="2" w:line="500" w:lineRule="exact"/>
        <w:ind w:firstLineChars="200" w:firstLine="562"/>
        <w:jc w:val="left"/>
        <w:rPr>
          <w:rFonts w:ascii="宋体" w:hAnsi="宋体" w:cs="宋体"/>
          <w:sz w:val="28"/>
          <w:szCs w:val="28"/>
        </w:rPr>
      </w:pPr>
      <w:bookmarkStart w:id="85" w:name="_Toc31871"/>
      <w:r>
        <w:rPr>
          <w:rFonts w:ascii="宋体" w:hAnsi="宋体" w:cs="宋体" w:hint="eastAsia"/>
          <w:sz w:val="28"/>
          <w:szCs w:val="28"/>
        </w:rPr>
        <w:t>土地执法领域行政非诉执行检察背景</w:t>
      </w:r>
      <w:bookmarkEnd w:id="85"/>
    </w:p>
    <w:p w:rsidR="000118D2" w:rsidRDefault="004B3FFC">
      <w:pPr>
        <w:spacing w:line="580" w:lineRule="exact"/>
        <w:ind w:firstLineChars="200" w:firstLine="560"/>
        <w:rPr>
          <w:rFonts w:ascii="宋体" w:hAnsi="宋体" w:cs="宋体"/>
          <w:sz w:val="28"/>
          <w:szCs w:val="28"/>
        </w:rPr>
      </w:pPr>
      <w:r>
        <w:rPr>
          <w:rFonts w:ascii="宋体" w:hAnsi="宋体" w:cs="宋体" w:hint="eastAsia"/>
          <w:sz w:val="28"/>
          <w:szCs w:val="28"/>
        </w:rPr>
        <w:t>土地执法领域行政非诉执行是行政执行体系的重点和难点，加之案件量的逐年增加，无论是对行政机关的行政管理执法水平，还是对人民法院的司法裁判水平，都提出了更高的要求。其中“裁执分离”机制</w:t>
      </w:r>
      <w:proofErr w:type="gramStart"/>
      <w:r>
        <w:rPr>
          <w:rFonts w:ascii="宋体" w:hAnsi="宋体" w:cs="宋体" w:hint="eastAsia"/>
          <w:sz w:val="28"/>
          <w:szCs w:val="28"/>
        </w:rPr>
        <w:t>因突破</w:t>
      </w:r>
      <w:proofErr w:type="gramEnd"/>
      <w:r>
        <w:rPr>
          <w:rFonts w:ascii="宋体" w:hAnsi="宋体" w:cs="宋体" w:hint="eastAsia"/>
          <w:sz w:val="28"/>
          <w:szCs w:val="28"/>
        </w:rPr>
        <w:t>行政强制执行主体法定性的要求，衍生出执法主体不明、执行程序不严及监督介入不足等问题</w:t>
      </w:r>
      <w:r>
        <w:rPr>
          <w:rFonts w:ascii="宋体" w:hAnsi="宋体" w:cs="宋体" w:hint="eastAsia"/>
          <w:sz w:val="28"/>
          <w:szCs w:val="28"/>
        </w:rPr>
        <w:t>。</w:t>
      </w:r>
    </w:p>
    <w:p w:rsidR="000118D2" w:rsidRDefault="004B3FFC">
      <w:pPr>
        <w:keepNext/>
        <w:keepLines/>
        <w:numPr>
          <w:ilvl w:val="0"/>
          <w:numId w:val="6"/>
        </w:numPr>
        <w:tabs>
          <w:tab w:val="left" w:pos="0"/>
        </w:tabs>
        <w:adjustRightInd w:val="0"/>
        <w:spacing w:beforeLines="50" w:before="120" w:line="360" w:lineRule="auto"/>
        <w:outlineLvl w:val="1"/>
        <w:rPr>
          <w:rFonts w:ascii="宋体" w:hAnsi="宋体" w:cs="宋体"/>
          <w:b/>
          <w:bCs/>
          <w:sz w:val="28"/>
          <w:szCs w:val="28"/>
        </w:rPr>
      </w:pPr>
      <w:bookmarkStart w:id="86" w:name="_Toc43"/>
      <w:r>
        <w:rPr>
          <w:rFonts w:ascii="宋体" w:hAnsi="宋体" w:cs="宋体" w:hint="eastAsia"/>
          <w:b/>
          <w:bCs/>
          <w:sz w:val="28"/>
          <w:szCs w:val="28"/>
        </w:rPr>
        <w:t>项目建设内容</w:t>
      </w:r>
      <w:bookmarkStart w:id="87" w:name="_GoBack"/>
      <w:bookmarkEnd w:id="86"/>
      <w:bookmarkEnd w:id="87"/>
    </w:p>
    <w:p w:rsidR="000118D2" w:rsidRDefault="004B3FFC">
      <w:pPr>
        <w:pStyle w:val="3"/>
        <w:adjustRightInd w:val="0"/>
        <w:snapToGrid w:val="0"/>
        <w:spacing w:beforeLines="1" w:before="2" w:afterLines="1" w:after="2" w:line="360" w:lineRule="auto"/>
        <w:ind w:leftChars="200" w:left="420"/>
        <w:jc w:val="left"/>
        <w:rPr>
          <w:rFonts w:ascii="宋体" w:hAnsi="宋体" w:cs="宋体"/>
          <w:sz w:val="28"/>
          <w:szCs w:val="28"/>
        </w:rPr>
      </w:pPr>
      <w:bookmarkStart w:id="88" w:name="_Toc1803"/>
      <w:bookmarkStart w:id="89" w:name="_Toc16270"/>
      <w:bookmarkStart w:id="90" w:name="_Toc121485649"/>
      <w:bookmarkStart w:id="91" w:name="_Toc120802854"/>
      <w:r>
        <w:rPr>
          <w:rFonts w:ascii="宋体" w:hAnsi="宋体" w:cs="宋体" w:hint="eastAsia"/>
          <w:sz w:val="28"/>
          <w:szCs w:val="28"/>
        </w:rPr>
        <w:t>1.</w:t>
      </w:r>
      <w:r>
        <w:rPr>
          <w:rFonts w:ascii="宋体" w:hAnsi="宋体" w:cs="宋体" w:hint="eastAsia"/>
          <w:sz w:val="28"/>
          <w:szCs w:val="28"/>
        </w:rPr>
        <w:t>土地执法领域行政非诉执行检察</w:t>
      </w:r>
      <w:r>
        <w:rPr>
          <w:rFonts w:ascii="宋体" w:hAnsi="宋体" w:cs="宋体" w:hint="eastAsia"/>
          <w:sz w:val="28"/>
          <w:szCs w:val="28"/>
        </w:rPr>
        <w:t>模型</w:t>
      </w:r>
      <w:bookmarkEnd w:id="88"/>
    </w:p>
    <w:p w:rsidR="000118D2" w:rsidRDefault="004B3FFC">
      <w:pPr>
        <w:spacing w:beforeLines="1" w:before="2" w:afterLines="1" w:after="2" w:line="580" w:lineRule="exact"/>
        <w:ind w:firstLineChars="200" w:firstLine="560"/>
        <w:rPr>
          <w:rFonts w:ascii="宋体" w:hAnsi="宋体" w:cs="宋体"/>
          <w:sz w:val="28"/>
          <w:szCs w:val="28"/>
        </w:rPr>
      </w:pPr>
      <w:r>
        <w:rPr>
          <w:rFonts w:ascii="宋体" w:hAnsi="宋体" w:cs="宋体" w:hint="eastAsia"/>
          <w:sz w:val="28"/>
          <w:szCs w:val="28"/>
        </w:rPr>
        <w:t>基于</w:t>
      </w:r>
      <w:r>
        <w:rPr>
          <w:rFonts w:ascii="宋体" w:hAnsi="宋体" w:cs="宋体" w:hint="eastAsia"/>
          <w:sz w:val="28"/>
          <w:szCs w:val="28"/>
        </w:rPr>
        <w:t>OCR</w:t>
      </w:r>
      <w:r>
        <w:rPr>
          <w:rFonts w:ascii="宋体" w:hAnsi="宋体" w:cs="宋体" w:hint="eastAsia"/>
          <w:sz w:val="28"/>
          <w:szCs w:val="28"/>
        </w:rPr>
        <w:t>服务能力、文档关键要素提取服务能力、大数据分析服务能力</w:t>
      </w:r>
      <w:r>
        <w:rPr>
          <w:rFonts w:ascii="宋体" w:hAnsi="宋体" w:cs="宋体" w:hint="eastAsia"/>
          <w:sz w:val="28"/>
          <w:szCs w:val="28"/>
        </w:rPr>
        <w:t>构建土地执法领域行政非诉执行检察模型。</w:t>
      </w:r>
    </w:p>
    <w:p w:rsidR="000118D2" w:rsidRDefault="004B3FFC">
      <w:pPr>
        <w:keepNext/>
        <w:keepLines/>
        <w:numPr>
          <w:ilvl w:val="0"/>
          <w:numId w:val="6"/>
        </w:numPr>
        <w:tabs>
          <w:tab w:val="left" w:pos="0"/>
        </w:tabs>
        <w:adjustRightInd w:val="0"/>
        <w:spacing w:beforeLines="50" w:before="120" w:line="360" w:lineRule="auto"/>
        <w:outlineLvl w:val="1"/>
        <w:rPr>
          <w:rFonts w:ascii="宋体" w:hAnsi="宋体" w:cs="宋体"/>
          <w:b/>
          <w:bCs/>
          <w:sz w:val="28"/>
          <w:szCs w:val="28"/>
        </w:rPr>
      </w:pPr>
      <w:bookmarkStart w:id="92" w:name="_Toc120802855"/>
      <w:bookmarkStart w:id="93" w:name="_Toc240"/>
      <w:bookmarkStart w:id="94" w:name="_Toc10100"/>
      <w:bookmarkStart w:id="95" w:name="_Toc121485650"/>
      <w:bookmarkEnd w:id="89"/>
      <w:bookmarkEnd w:id="90"/>
      <w:bookmarkEnd w:id="91"/>
      <w:r>
        <w:rPr>
          <w:rFonts w:ascii="宋体" w:hAnsi="宋体" w:cs="宋体" w:hint="eastAsia"/>
          <w:b/>
          <w:bCs/>
          <w:sz w:val="28"/>
          <w:szCs w:val="28"/>
        </w:rPr>
        <w:t>实施进度要求</w:t>
      </w:r>
      <w:bookmarkEnd w:id="92"/>
      <w:bookmarkEnd w:id="93"/>
      <w:bookmarkEnd w:id="94"/>
      <w:bookmarkEnd w:id="95"/>
    </w:p>
    <w:p w:rsidR="000118D2" w:rsidRDefault="004B3FFC">
      <w:pPr>
        <w:spacing w:line="360" w:lineRule="auto"/>
        <w:ind w:firstLineChars="200" w:firstLine="560"/>
        <w:rPr>
          <w:rFonts w:ascii="宋体" w:hAnsi="宋体" w:cs="宋体"/>
          <w:sz w:val="28"/>
          <w:szCs w:val="28"/>
        </w:rPr>
      </w:pPr>
      <w:r>
        <w:rPr>
          <w:rFonts w:ascii="宋体" w:hAnsi="宋体" w:cs="宋体" w:hint="eastAsia"/>
          <w:sz w:val="28"/>
          <w:szCs w:val="28"/>
        </w:rPr>
        <w:t>本项目在合同签订后，开发、调试、上线实施周期为</w:t>
      </w:r>
      <w:r>
        <w:rPr>
          <w:rFonts w:ascii="宋体" w:hAnsi="宋体" w:cs="宋体" w:hint="eastAsia"/>
          <w:sz w:val="28"/>
          <w:szCs w:val="28"/>
        </w:rPr>
        <w:t>1</w:t>
      </w:r>
      <w:r>
        <w:rPr>
          <w:rFonts w:ascii="宋体" w:hAnsi="宋体" w:cs="宋体" w:hint="eastAsia"/>
          <w:sz w:val="28"/>
          <w:szCs w:val="28"/>
        </w:rPr>
        <w:t>个月，非正常情况除外。</w:t>
      </w:r>
    </w:p>
    <w:p w:rsidR="000118D2" w:rsidRDefault="004B3FFC">
      <w:pPr>
        <w:keepNext/>
        <w:keepLines/>
        <w:numPr>
          <w:ilvl w:val="0"/>
          <w:numId w:val="6"/>
        </w:numPr>
        <w:tabs>
          <w:tab w:val="left" w:pos="0"/>
        </w:tabs>
        <w:adjustRightInd w:val="0"/>
        <w:spacing w:beforeLines="50" w:before="120" w:line="360" w:lineRule="auto"/>
        <w:outlineLvl w:val="1"/>
        <w:rPr>
          <w:rFonts w:ascii="宋体" w:hAnsi="宋体" w:cs="宋体"/>
          <w:b/>
          <w:bCs/>
          <w:sz w:val="28"/>
          <w:szCs w:val="28"/>
        </w:rPr>
      </w:pPr>
      <w:bookmarkStart w:id="96" w:name="_Toc120802856"/>
      <w:bookmarkStart w:id="97" w:name="_Toc23327"/>
      <w:bookmarkStart w:id="98" w:name="_Toc121485651"/>
      <w:bookmarkStart w:id="99" w:name="_Toc26145"/>
      <w:bookmarkStart w:id="100" w:name="_Hlk64639640"/>
      <w:bookmarkStart w:id="101" w:name="_Hlk64547770"/>
      <w:r>
        <w:rPr>
          <w:rFonts w:ascii="宋体" w:hAnsi="宋体" w:cs="宋体" w:hint="eastAsia"/>
          <w:b/>
          <w:bCs/>
          <w:sz w:val="28"/>
          <w:szCs w:val="28"/>
        </w:rPr>
        <w:t>运维服务要求</w:t>
      </w:r>
      <w:bookmarkEnd w:id="96"/>
      <w:bookmarkEnd w:id="97"/>
      <w:bookmarkEnd w:id="98"/>
      <w:bookmarkEnd w:id="99"/>
    </w:p>
    <w:bookmarkEnd w:id="100"/>
    <w:bookmarkEnd w:id="101"/>
    <w:p w:rsidR="000118D2" w:rsidRDefault="004B3FFC">
      <w:pPr>
        <w:pStyle w:val="ab"/>
        <w:spacing w:line="360" w:lineRule="auto"/>
        <w:ind w:firstLine="560"/>
        <w:rPr>
          <w:rFonts w:ascii="宋体" w:hAnsi="宋体" w:cs="宋体"/>
          <w:sz w:val="28"/>
          <w:szCs w:val="28"/>
        </w:rPr>
      </w:pPr>
      <w:r>
        <w:rPr>
          <w:rFonts w:ascii="宋体" w:hAnsi="宋体" w:cs="宋体" w:hint="eastAsia"/>
          <w:kern w:val="0"/>
          <w:sz w:val="28"/>
          <w:szCs w:val="28"/>
        </w:rPr>
        <w:t>一旦成交，中标人需提供系统终验后三年的远程免费维护服务，服务内容包括但不局限于：系统内任何组件的运行故障检查和排除，系统版本的升级。</w:t>
      </w:r>
    </w:p>
    <w:p w:rsidR="000118D2" w:rsidRDefault="004B3FFC">
      <w:pPr>
        <w:adjustRightInd w:val="0"/>
        <w:snapToGrid w:val="0"/>
        <w:spacing w:line="500" w:lineRule="exact"/>
        <w:rPr>
          <w:rFonts w:ascii="宋体" w:hAnsi="宋体" w:cs="宋体"/>
          <w:sz w:val="28"/>
          <w:szCs w:val="28"/>
        </w:rPr>
      </w:pPr>
      <w:r>
        <w:rPr>
          <w:rFonts w:ascii="宋体" w:hAnsi="宋体" w:cs="宋体" w:hint="eastAsia"/>
          <w:sz w:val="28"/>
          <w:szCs w:val="28"/>
        </w:rPr>
        <w:br w:type="page"/>
      </w:r>
    </w:p>
    <w:p w:rsidR="000118D2" w:rsidRDefault="004B3FFC">
      <w:pPr>
        <w:autoSpaceDE w:val="0"/>
        <w:autoSpaceDN w:val="0"/>
        <w:adjustRightInd w:val="0"/>
        <w:snapToGrid w:val="0"/>
        <w:spacing w:line="360" w:lineRule="auto"/>
        <w:jc w:val="center"/>
        <w:outlineLvl w:val="0"/>
        <w:rPr>
          <w:rFonts w:ascii="宋体" w:hAnsi="宋体" w:cs="宋体"/>
          <w:b/>
          <w:bCs/>
          <w:sz w:val="36"/>
          <w:szCs w:val="36"/>
          <w:lang w:val="zh-CN"/>
        </w:rPr>
      </w:pPr>
      <w:bookmarkStart w:id="102" w:name="_Toc23211"/>
      <w:r>
        <w:rPr>
          <w:rFonts w:ascii="宋体" w:hAnsi="宋体" w:cs="宋体" w:hint="eastAsia"/>
          <w:b/>
          <w:bCs/>
          <w:sz w:val="36"/>
          <w:szCs w:val="36"/>
          <w:lang w:val="zh-CN"/>
        </w:rPr>
        <w:lastRenderedPageBreak/>
        <w:t>第四部分</w:t>
      </w:r>
      <w:r>
        <w:rPr>
          <w:rFonts w:ascii="宋体" w:hAnsi="宋体" w:cs="宋体" w:hint="eastAsia"/>
          <w:b/>
          <w:bCs/>
          <w:sz w:val="36"/>
          <w:szCs w:val="36"/>
          <w:lang w:val="zh-CN"/>
        </w:rPr>
        <w:t xml:space="preserve"> </w:t>
      </w:r>
      <w:r>
        <w:rPr>
          <w:rFonts w:ascii="宋体" w:hAnsi="宋体" w:cs="宋体" w:hint="eastAsia"/>
          <w:b/>
          <w:bCs/>
          <w:sz w:val="36"/>
          <w:szCs w:val="36"/>
          <w:lang w:val="zh-CN"/>
        </w:rPr>
        <w:t>评审方法和评审标准</w:t>
      </w:r>
      <w:bookmarkEnd w:id="102"/>
    </w:p>
    <w:p w:rsidR="000118D2" w:rsidRDefault="004B3FFC">
      <w:pPr>
        <w:adjustRightInd w:val="0"/>
        <w:snapToGrid w:val="0"/>
        <w:spacing w:line="500" w:lineRule="exact"/>
        <w:ind w:firstLineChars="200" w:firstLine="560"/>
        <w:jc w:val="left"/>
        <w:textAlignment w:val="baseline"/>
        <w:rPr>
          <w:rFonts w:ascii="宋体" w:hAnsi="宋体" w:cs="宋体"/>
          <w:bCs/>
          <w:sz w:val="28"/>
          <w:szCs w:val="28"/>
        </w:rPr>
      </w:pPr>
      <w:r>
        <w:rPr>
          <w:rFonts w:ascii="宋体" w:hAnsi="宋体" w:cs="宋体" w:hint="eastAsia"/>
          <w:bCs/>
          <w:sz w:val="28"/>
          <w:szCs w:val="28"/>
        </w:rPr>
        <w:t>竞争性磋商</w:t>
      </w:r>
      <w:r>
        <w:rPr>
          <w:rFonts w:ascii="宋体" w:hAnsi="宋体" w:cs="宋体" w:hint="eastAsia"/>
          <w:bCs/>
          <w:sz w:val="28"/>
          <w:szCs w:val="28"/>
        </w:rPr>
        <w:t>程序及评审方法和标准评审方法：综合评分法，经</w:t>
      </w:r>
      <w:r>
        <w:rPr>
          <w:rFonts w:ascii="宋体" w:hAnsi="宋体" w:cs="宋体" w:hint="eastAsia"/>
          <w:bCs/>
          <w:sz w:val="28"/>
          <w:szCs w:val="28"/>
        </w:rPr>
        <w:t>竞争性磋商</w:t>
      </w:r>
      <w:r>
        <w:rPr>
          <w:rFonts w:ascii="宋体" w:hAnsi="宋体" w:cs="宋体" w:hint="eastAsia"/>
          <w:bCs/>
          <w:sz w:val="28"/>
          <w:szCs w:val="28"/>
        </w:rPr>
        <w:t>确定最终采购需求和提交最后报价的供应商后，由</w:t>
      </w:r>
      <w:r>
        <w:rPr>
          <w:rFonts w:ascii="宋体" w:hAnsi="宋体" w:cs="宋体" w:hint="eastAsia"/>
          <w:bCs/>
          <w:sz w:val="28"/>
          <w:szCs w:val="28"/>
        </w:rPr>
        <w:t>竞争性磋商</w:t>
      </w:r>
      <w:r>
        <w:rPr>
          <w:rFonts w:ascii="宋体" w:hAnsi="宋体" w:cs="宋体" w:hint="eastAsia"/>
          <w:bCs/>
          <w:sz w:val="28"/>
          <w:szCs w:val="28"/>
        </w:rPr>
        <w:t>小组采用综合评分法对提交最后报价的供应商的响应文件和最后报价进行综合评分。</w:t>
      </w:r>
    </w:p>
    <w:p w:rsidR="000118D2" w:rsidRDefault="004B3FFC">
      <w:pPr>
        <w:adjustRightInd w:val="0"/>
        <w:snapToGrid w:val="0"/>
        <w:spacing w:line="500" w:lineRule="exact"/>
        <w:ind w:firstLineChars="250" w:firstLine="700"/>
        <w:rPr>
          <w:rFonts w:ascii="宋体" w:hAnsi="宋体" w:cs="宋体"/>
          <w:bCs/>
          <w:sz w:val="28"/>
          <w:szCs w:val="28"/>
        </w:rPr>
      </w:pPr>
      <w:r>
        <w:rPr>
          <w:rFonts w:ascii="宋体" w:hAnsi="宋体" w:cs="宋体" w:hint="eastAsia"/>
          <w:bCs/>
          <w:sz w:val="28"/>
          <w:szCs w:val="28"/>
        </w:rPr>
        <w:t>综合评分法，是指响应文件满足</w:t>
      </w:r>
      <w:r>
        <w:rPr>
          <w:rFonts w:ascii="宋体" w:hAnsi="宋体" w:cs="宋体" w:hint="eastAsia"/>
          <w:bCs/>
          <w:sz w:val="28"/>
          <w:szCs w:val="28"/>
        </w:rPr>
        <w:t>竞争性磋商</w:t>
      </w:r>
      <w:r>
        <w:rPr>
          <w:rFonts w:ascii="宋体" w:hAnsi="宋体" w:cs="宋体" w:hint="eastAsia"/>
          <w:bCs/>
          <w:sz w:val="28"/>
          <w:szCs w:val="28"/>
        </w:rPr>
        <w:t>文件全部实质性要求且按评审因素的量化指标评审得分最高的供应商为成交候选供应商的评审方法。评审时，</w:t>
      </w:r>
      <w:r>
        <w:rPr>
          <w:rFonts w:ascii="宋体" w:hAnsi="宋体" w:cs="宋体" w:hint="eastAsia"/>
          <w:bCs/>
          <w:sz w:val="28"/>
          <w:szCs w:val="28"/>
        </w:rPr>
        <w:t>竞争性磋商</w:t>
      </w:r>
      <w:r>
        <w:rPr>
          <w:rFonts w:ascii="宋体" w:hAnsi="宋体" w:cs="宋体" w:hint="eastAsia"/>
          <w:bCs/>
          <w:sz w:val="28"/>
          <w:szCs w:val="28"/>
        </w:rPr>
        <w:t>小组各成员独立对每个</w:t>
      </w:r>
      <w:proofErr w:type="gramStart"/>
      <w:r>
        <w:rPr>
          <w:rFonts w:ascii="宋体" w:hAnsi="宋体" w:cs="宋体" w:hint="eastAsia"/>
          <w:bCs/>
          <w:sz w:val="28"/>
          <w:szCs w:val="28"/>
        </w:rPr>
        <w:t>有效响应</w:t>
      </w:r>
      <w:proofErr w:type="gramEnd"/>
      <w:r>
        <w:rPr>
          <w:rFonts w:ascii="宋体" w:hAnsi="宋体" w:cs="宋体" w:hint="eastAsia"/>
          <w:bCs/>
          <w:sz w:val="28"/>
          <w:szCs w:val="28"/>
        </w:rPr>
        <w:t>的文件进行评价、打分，然后汇总每个供应商每项评分因素的得分。</w:t>
      </w:r>
      <w:r>
        <w:rPr>
          <w:rFonts w:ascii="宋体" w:hAnsi="宋体" w:cs="宋体" w:hint="eastAsia"/>
          <w:bCs/>
          <w:sz w:val="28"/>
          <w:szCs w:val="28"/>
        </w:rPr>
        <w:t xml:space="preserve">  </w:t>
      </w:r>
    </w:p>
    <w:p w:rsidR="000118D2" w:rsidRDefault="004B3FFC">
      <w:pPr>
        <w:adjustRightInd w:val="0"/>
        <w:snapToGrid w:val="0"/>
        <w:spacing w:line="500" w:lineRule="exact"/>
        <w:ind w:firstLineChars="200" w:firstLine="562"/>
        <w:rPr>
          <w:rFonts w:ascii="宋体" w:hAnsi="宋体" w:cs="宋体"/>
          <w:b/>
          <w:sz w:val="28"/>
          <w:szCs w:val="28"/>
        </w:rPr>
      </w:pPr>
      <w:r>
        <w:rPr>
          <w:rFonts w:ascii="宋体" w:hAnsi="宋体" w:cs="宋体" w:hint="eastAsia"/>
          <w:b/>
          <w:sz w:val="28"/>
          <w:szCs w:val="28"/>
        </w:rPr>
        <w:t>（一）采购人（代表）对供应商资格进行审查。</w:t>
      </w:r>
    </w:p>
    <w:p w:rsidR="000118D2" w:rsidRDefault="004B3FFC">
      <w:pPr>
        <w:adjustRightInd w:val="0"/>
        <w:snapToGrid w:val="0"/>
        <w:spacing w:line="500" w:lineRule="exact"/>
        <w:ind w:firstLineChars="206" w:firstLine="577"/>
        <w:rPr>
          <w:rFonts w:ascii="宋体" w:hAnsi="宋体" w:cs="宋体"/>
          <w:kern w:val="0"/>
          <w:sz w:val="28"/>
          <w:szCs w:val="28"/>
        </w:rPr>
      </w:pPr>
      <w:r>
        <w:rPr>
          <w:rFonts w:ascii="宋体" w:hAnsi="宋体" w:cs="宋体" w:hint="eastAsia"/>
          <w:kern w:val="0"/>
          <w:sz w:val="28"/>
          <w:szCs w:val="28"/>
        </w:rPr>
        <w:t>供应商资格不合格的，其响应文件判定为无效响应文件。</w:t>
      </w:r>
    </w:p>
    <w:p w:rsidR="000118D2" w:rsidRDefault="004B3FFC">
      <w:pPr>
        <w:adjustRightInd w:val="0"/>
        <w:snapToGrid w:val="0"/>
        <w:spacing w:line="500" w:lineRule="exact"/>
        <w:ind w:firstLineChars="200" w:firstLine="562"/>
        <w:jc w:val="left"/>
        <w:rPr>
          <w:rFonts w:ascii="宋体" w:hAnsi="宋体" w:cs="宋体"/>
          <w:b/>
          <w:sz w:val="28"/>
          <w:szCs w:val="28"/>
        </w:rPr>
      </w:pPr>
      <w:r>
        <w:rPr>
          <w:rFonts w:ascii="宋体" w:hAnsi="宋体" w:cs="宋体" w:hint="eastAsia"/>
          <w:b/>
          <w:sz w:val="28"/>
          <w:szCs w:val="28"/>
        </w:rPr>
        <w:t>（二）</w:t>
      </w:r>
      <w:r>
        <w:rPr>
          <w:rFonts w:ascii="宋体" w:hAnsi="宋体" w:cs="宋体" w:hint="eastAsia"/>
          <w:b/>
          <w:sz w:val="28"/>
          <w:szCs w:val="28"/>
        </w:rPr>
        <w:t>竞争性磋商</w:t>
      </w:r>
      <w:r>
        <w:rPr>
          <w:rFonts w:ascii="宋体" w:hAnsi="宋体" w:cs="宋体" w:hint="eastAsia"/>
          <w:b/>
          <w:sz w:val="28"/>
          <w:szCs w:val="28"/>
        </w:rPr>
        <w:t>小组对符合资格供应商的响应文件进行符合性审查。</w:t>
      </w:r>
    </w:p>
    <w:p w:rsidR="000118D2" w:rsidRDefault="004B3FFC">
      <w:pPr>
        <w:adjustRightInd w:val="0"/>
        <w:snapToGrid w:val="0"/>
        <w:spacing w:line="500" w:lineRule="exact"/>
        <w:ind w:firstLineChars="206" w:firstLine="577"/>
        <w:rPr>
          <w:rFonts w:ascii="宋体" w:hAnsi="宋体" w:cs="宋体"/>
          <w:kern w:val="0"/>
          <w:sz w:val="28"/>
          <w:szCs w:val="28"/>
        </w:rPr>
      </w:pPr>
      <w:r>
        <w:rPr>
          <w:rFonts w:ascii="宋体" w:hAnsi="宋体" w:cs="宋体" w:hint="eastAsia"/>
          <w:kern w:val="0"/>
          <w:sz w:val="28"/>
          <w:szCs w:val="28"/>
        </w:rPr>
        <w:t>未通过符合性审查的响应文件，将被判为不</w:t>
      </w:r>
      <w:r>
        <w:rPr>
          <w:rFonts w:ascii="宋体" w:hAnsi="宋体" w:cs="宋体" w:hint="eastAsia"/>
          <w:kern w:val="0"/>
          <w:sz w:val="28"/>
          <w:szCs w:val="28"/>
        </w:rPr>
        <w:t>满足</w:t>
      </w:r>
      <w:r>
        <w:rPr>
          <w:rFonts w:ascii="宋体" w:hAnsi="宋体" w:cs="宋体" w:hint="eastAsia"/>
          <w:kern w:val="0"/>
          <w:sz w:val="28"/>
          <w:szCs w:val="28"/>
        </w:rPr>
        <w:t>竞争性磋商</w:t>
      </w:r>
      <w:r>
        <w:rPr>
          <w:rFonts w:ascii="宋体" w:hAnsi="宋体" w:cs="宋体" w:hint="eastAsia"/>
          <w:kern w:val="0"/>
          <w:sz w:val="28"/>
          <w:szCs w:val="28"/>
        </w:rPr>
        <w:t>文件实质性要求。</w:t>
      </w:r>
      <w:r>
        <w:rPr>
          <w:rFonts w:ascii="宋体" w:hAnsi="宋体" w:cs="宋体" w:hint="eastAsia"/>
          <w:kern w:val="0"/>
          <w:sz w:val="28"/>
          <w:szCs w:val="28"/>
        </w:rPr>
        <w:t xml:space="preserve"> </w:t>
      </w:r>
    </w:p>
    <w:p w:rsidR="000118D2" w:rsidRDefault="004B3FFC">
      <w:pPr>
        <w:adjustRightInd w:val="0"/>
        <w:snapToGrid w:val="0"/>
        <w:spacing w:line="500" w:lineRule="exact"/>
        <w:ind w:firstLineChars="200" w:firstLine="562"/>
        <w:jc w:val="left"/>
        <w:rPr>
          <w:rFonts w:ascii="宋体" w:hAnsi="宋体" w:cs="宋体"/>
          <w:color w:val="000000"/>
          <w:sz w:val="28"/>
          <w:szCs w:val="28"/>
          <w:lang w:val="zh-CN"/>
        </w:rPr>
      </w:pPr>
      <w:r>
        <w:rPr>
          <w:rFonts w:ascii="宋体" w:hAnsi="宋体" w:cs="宋体" w:hint="eastAsia"/>
          <w:b/>
          <w:color w:val="000000"/>
          <w:sz w:val="28"/>
          <w:szCs w:val="28"/>
        </w:rPr>
        <w:t>（</w:t>
      </w:r>
      <w:r>
        <w:rPr>
          <w:rFonts w:ascii="宋体" w:hAnsi="宋体" w:cs="宋体" w:hint="eastAsia"/>
          <w:b/>
          <w:color w:val="000000"/>
          <w:sz w:val="28"/>
          <w:szCs w:val="28"/>
          <w:lang w:val="zh-CN"/>
        </w:rPr>
        <w:t>三</w:t>
      </w:r>
      <w:r>
        <w:rPr>
          <w:rFonts w:ascii="宋体" w:hAnsi="宋体" w:cs="宋体" w:hint="eastAsia"/>
          <w:b/>
          <w:color w:val="000000"/>
          <w:sz w:val="28"/>
          <w:szCs w:val="28"/>
        </w:rPr>
        <w:t>）</w:t>
      </w:r>
      <w:r>
        <w:rPr>
          <w:rFonts w:ascii="宋体" w:hAnsi="宋体" w:cs="宋体" w:hint="eastAsia"/>
          <w:b/>
          <w:color w:val="000000"/>
          <w:sz w:val="28"/>
          <w:szCs w:val="28"/>
          <w:lang w:val="zh-CN"/>
        </w:rPr>
        <w:t>商务技术分</w:t>
      </w:r>
      <w:r>
        <w:rPr>
          <w:rFonts w:ascii="宋体" w:hAnsi="宋体" w:cs="宋体" w:hint="eastAsia"/>
          <w:color w:val="000000"/>
          <w:sz w:val="28"/>
          <w:szCs w:val="28"/>
          <w:lang w:val="zh-CN"/>
        </w:rPr>
        <w:t>：</w:t>
      </w:r>
      <w:r>
        <w:rPr>
          <w:rFonts w:ascii="宋体" w:hAnsi="宋体" w:cs="宋体" w:hint="eastAsia"/>
          <w:color w:val="000000"/>
          <w:sz w:val="28"/>
          <w:szCs w:val="28"/>
        </w:rPr>
        <w:t>70</w:t>
      </w:r>
      <w:r>
        <w:rPr>
          <w:rFonts w:ascii="宋体" w:hAnsi="宋体" w:cs="宋体" w:hint="eastAsia"/>
          <w:color w:val="000000"/>
          <w:sz w:val="28"/>
          <w:szCs w:val="28"/>
          <w:lang w:val="zh-CN"/>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1864"/>
        <w:gridCol w:w="825"/>
        <w:gridCol w:w="6138"/>
      </w:tblGrid>
      <w:tr w:rsidR="000118D2">
        <w:trPr>
          <w:jc w:val="center"/>
        </w:trPr>
        <w:tc>
          <w:tcPr>
            <w:tcW w:w="1027" w:type="dxa"/>
            <w:vAlign w:val="center"/>
          </w:tcPr>
          <w:p w:rsidR="000118D2" w:rsidRDefault="004B3FFC">
            <w:pPr>
              <w:spacing w:line="360" w:lineRule="auto"/>
              <w:jc w:val="center"/>
              <w:rPr>
                <w:rFonts w:ascii="宋体" w:hAnsi="宋体" w:cs="宋体"/>
                <w:b/>
                <w:bCs/>
                <w:color w:val="000000"/>
                <w:sz w:val="22"/>
                <w:szCs w:val="28"/>
                <w:lang w:val="zh-CN"/>
              </w:rPr>
            </w:pPr>
            <w:r>
              <w:rPr>
                <w:rFonts w:ascii="宋体" w:hAnsi="宋体" w:cs="宋体" w:hint="eastAsia"/>
                <w:b/>
                <w:bCs/>
                <w:color w:val="000000"/>
                <w:sz w:val="22"/>
                <w:szCs w:val="28"/>
                <w:lang w:val="zh-CN"/>
              </w:rPr>
              <w:t>序号</w:t>
            </w:r>
          </w:p>
        </w:tc>
        <w:tc>
          <w:tcPr>
            <w:tcW w:w="1864" w:type="dxa"/>
            <w:vAlign w:val="center"/>
          </w:tcPr>
          <w:p w:rsidR="000118D2" w:rsidRDefault="004B3FFC">
            <w:pPr>
              <w:spacing w:line="360" w:lineRule="auto"/>
              <w:jc w:val="center"/>
              <w:rPr>
                <w:rFonts w:ascii="宋体" w:hAnsi="宋体" w:cs="宋体"/>
                <w:b/>
                <w:bCs/>
                <w:color w:val="000000"/>
                <w:sz w:val="22"/>
                <w:szCs w:val="28"/>
                <w:lang w:val="zh-CN"/>
              </w:rPr>
            </w:pPr>
            <w:r>
              <w:rPr>
                <w:rFonts w:ascii="宋体" w:hAnsi="宋体" w:cs="宋体" w:hint="eastAsia"/>
                <w:b/>
                <w:bCs/>
                <w:color w:val="000000"/>
                <w:sz w:val="22"/>
                <w:szCs w:val="28"/>
                <w:lang w:val="zh-CN"/>
              </w:rPr>
              <w:t>评分点名称</w:t>
            </w:r>
          </w:p>
        </w:tc>
        <w:tc>
          <w:tcPr>
            <w:tcW w:w="825" w:type="dxa"/>
            <w:vAlign w:val="center"/>
          </w:tcPr>
          <w:p w:rsidR="000118D2" w:rsidRDefault="004B3FFC">
            <w:pPr>
              <w:spacing w:line="360" w:lineRule="auto"/>
              <w:jc w:val="center"/>
              <w:rPr>
                <w:rFonts w:ascii="宋体" w:hAnsi="宋体" w:cs="宋体"/>
                <w:b/>
                <w:bCs/>
                <w:color w:val="000000"/>
                <w:sz w:val="22"/>
                <w:szCs w:val="28"/>
                <w:lang w:val="zh-CN"/>
              </w:rPr>
            </w:pPr>
            <w:r>
              <w:rPr>
                <w:rFonts w:ascii="宋体" w:hAnsi="宋体" w:cs="宋体" w:hint="eastAsia"/>
                <w:b/>
                <w:bCs/>
                <w:color w:val="000000"/>
                <w:sz w:val="22"/>
                <w:szCs w:val="28"/>
                <w:lang w:val="zh-CN"/>
              </w:rPr>
              <w:t>分值</w:t>
            </w:r>
          </w:p>
        </w:tc>
        <w:tc>
          <w:tcPr>
            <w:tcW w:w="6138" w:type="dxa"/>
            <w:vAlign w:val="center"/>
          </w:tcPr>
          <w:p w:rsidR="000118D2" w:rsidRDefault="004B3FFC">
            <w:pPr>
              <w:spacing w:line="360" w:lineRule="auto"/>
              <w:ind w:firstLineChars="202" w:firstLine="446"/>
              <w:jc w:val="center"/>
              <w:rPr>
                <w:rFonts w:ascii="宋体" w:hAnsi="宋体" w:cs="宋体"/>
                <w:b/>
                <w:bCs/>
                <w:color w:val="000000"/>
                <w:sz w:val="22"/>
                <w:szCs w:val="28"/>
                <w:lang w:val="zh-CN"/>
              </w:rPr>
            </w:pPr>
            <w:r>
              <w:rPr>
                <w:rFonts w:ascii="宋体" w:hAnsi="宋体" w:cs="宋体" w:hint="eastAsia"/>
                <w:b/>
                <w:bCs/>
                <w:color w:val="000000"/>
                <w:sz w:val="22"/>
                <w:szCs w:val="28"/>
                <w:lang w:val="zh-CN"/>
              </w:rPr>
              <w:t>评审标准</w:t>
            </w:r>
          </w:p>
        </w:tc>
      </w:tr>
      <w:tr w:rsidR="000118D2">
        <w:trPr>
          <w:jc w:val="center"/>
        </w:trPr>
        <w:tc>
          <w:tcPr>
            <w:tcW w:w="1027" w:type="dxa"/>
            <w:vAlign w:val="center"/>
          </w:tcPr>
          <w:p w:rsidR="000118D2" w:rsidRDefault="004B3FFC">
            <w:pPr>
              <w:spacing w:line="360" w:lineRule="auto"/>
              <w:jc w:val="center"/>
              <w:rPr>
                <w:rFonts w:ascii="宋体" w:hAnsi="宋体" w:cs="宋体"/>
                <w:color w:val="000000"/>
                <w:sz w:val="22"/>
                <w:szCs w:val="28"/>
                <w:lang w:val="zh-CN"/>
              </w:rPr>
            </w:pPr>
            <w:r>
              <w:rPr>
                <w:rFonts w:ascii="宋体" w:hAnsi="宋体" w:cs="宋体" w:hint="eastAsia"/>
                <w:color w:val="000000"/>
                <w:sz w:val="22"/>
                <w:szCs w:val="28"/>
                <w:lang w:val="zh-CN"/>
              </w:rPr>
              <w:t>1</w:t>
            </w:r>
          </w:p>
        </w:tc>
        <w:tc>
          <w:tcPr>
            <w:tcW w:w="1864" w:type="dxa"/>
            <w:vAlign w:val="center"/>
          </w:tcPr>
          <w:p w:rsidR="000118D2" w:rsidRDefault="004B3FFC">
            <w:pPr>
              <w:spacing w:line="360" w:lineRule="auto"/>
              <w:jc w:val="center"/>
              <w:rPr>
                <w:rFonts w:ascii="宋体" w:hAnsi="宋体" w:cs="宋体"/>
                <w:color w:val="000000"/>
                <w:sz w:val="22"/>
                <w:szCs w:val="28"/>
                <w:lang w:val="zh-CN"/>
              </w:rPr>
            </w:pPr>
            <w:r>
              <w:rPr>
                <w:rFonts w:ascii="宋体" w:hAnsi="宋体" w:cs="宋体" w:hint="eastAsia"/>
                <w:color w:val="000000"/>
              </w:rPr>
              <w:t>企业综合实力</w:t>
            </w:r>
          </w:p>
        </w:tc>
        <w:tc>
          <w:tcPr>
            <w:tcW w:w="825" w:type="dxa"/>
            <w:vAlign w:val="center"/>
          </w:tcPr>
          <w:p w:rsidR="000118D2" w:rsidRDefault="004B3FFC">
            <w:pPr>
              <w:spacing w:line="360" w:lineRule="auto"/>
              <w:jc w:val="center"/>
              <w:rPr>
                <w:rFonts w:ascii="宋体" w:hAnsi="宋体" w:cs="宋体"/>
                <w:b/>
                <w:bCs/>
                <w:color w:val="000000"/>
                <w:sz w:val="22"/>
                <w:szCs w:val="28"/>
              </w:rPr>
            </w:pPr>
            <w:r>
              <w:rPr>
                <w:rFonts w:ascii="宋体" w:hAnsi="宋体" w:cs="宋体" w:hint="eastAsia"/>
                <w:color w:val="000000"/>
                <w:sz w:val="22"/>
                <w:szCs w:val="28"/>
              </w:rPr>
              <w:t>20</w:t>
            </w:r>
            <w:r>
              <w:rPr>
                <w:rFonts w:ascii="宋体" w:hAnsi="宋体" w:cs="宋体" w:hint="eastAsia"/>
                <w:color w:val="000000"/>
                <w:sz w:val="22"/>
                <w:szCs w:val="28"/>
              </w:rPr>
              <w:t>分</w:t>
            </w:r>
          </w:p>
        </w:tc>
        <w:tc>
          <w:tcPr>
            <w:tcW w:w="6138" w:type="dxa"/>
          </w:tcPr>
          <w:p w:rsidR="000118D2" w:rsidRDefault="004B3FFC">
            <w:pPr>
              <w:snapToGrid w:val="0"/>
              <w:textAlignment w:val="baseline"/>
              <w:rPr>
                <w:rFonts w:ascii="宋体" w:hAnsi="宋体" w:cs="宋体"/>
                <w:color w:val="000000"/>
              </w:rPr>
            </w:pPr>
            <w:r>
              <w:rPr>
                <w:rFonts w:ascii="宋体" w:hAnsi="宋体" w:cs="宋体" w:hint="eastAsia"/>
                <w:color w:val="000000"/>
              </w:rPr>
              <w:t>（</w:t>
            </w:r>
            <w:r>
              <w:rPr>
                <w:rFonts w:ascii="宋体" w:hAnsi="宋体" w:cs="宋体" w:hint="eastAsia"/>
                <w:color w:val="000000"/>
              </w:rPr>
              <w:t>1</w:t>
            </w:r>
            <w:r>
              <w:rPr>
                <w:rFonts w:ascii="宋体" w:hAnsi="宋体" w:cs="宋体" w:hint="eastAsia"/>
                <w:color w:val="000000"/>
              </w:rPr>
              <w:t>）投标人具有有效期内</w:t>
            </w:r>
            <w:r>
              <w:rPr>
                <w:rFonts w:ascii="宋体" w:hAnsi="宋体" w:cs="宋体" w:hint="eastAsia"/>
                <w:color w:val="000000"/>
              </w:rPr>
              <w:t>CMMI</w:t>
            </w:r>
            <w:r>
              <w:rPr>
                <w:rFonts w:ascii="宋体" w:hAnsi="宋体" w:cs="宋体" w:hint="eastAsia"/>
                <w:color w:val="000000"/>
              </w:rPr>
              <w:t>证书，</w:t>
            </w:r>
            <w:r>
              <w:rPr>
                <w:rFonts w:ascii="宋体" w:hAnsi="宋体" w:cs="宋体" w:hint="eastAsia"/>
                <w:color w:val="000000"/>
              </w:rPr>
              <w:t>CMMI5</w:t>
            </w:r>
            <w:r>
              <w:rPr>
                <w:rFonts w:ascii="宋体" w:hAnsi="宋体" w:cs="宋体" w:hint="eastAsia"/>
                <w:color w:val="000000"/>
              </w:rPr>
              <w:t>级得</w:t>
            </w:r>
            <w:r>
              <w:rPr>
                <w:rFonts w:ascii="宋体" w:hAnsi="宋体" w:cs="宋体" w:hint="eastAsia"/>
                <w:color w:val="000000"/>
              </w:rPr>
              <w:t>5</w:t>
            </w:r>
            <w:r>
              <w:rPr>
                <w:rFonts w:ascii="宋体" w:hAnsi="宋体" w:cs="宋体" w:hint="eastAsia"/>
                <w:color w:val="000000"/>
              </w:rPr>
              <w:t>分，</w:t>
            </w:r>
            <w:r>
              <w:rPr>
                <w:rFonts w:ascii="宋体" w:hAnsi="宋体" w:cs="宋体" w:hint="eastAsia"/>
                <w:color w:val="000000"/>
              </w:rPr>
              <w:t>CMMI4</w:t>
            </w:r>
            <w:r>
              <w:rPr>
                <w:rFonts w:ascii="宋体" w:hAnsi="宋体" w:cs="宋体" w:hint="eastAsia"/>
                <w:color w:val="000000"/>
              </w:rPr>
              <w:t>级得</w:t>
            </w:r>
            <w:r>
              <w:rPr>
                <w:rFonts w:ascii="宋体" w:hAnsi="宋体" w:cs="宋体" w:hint="eastAsia"/>
                <w:color w:val="000000"/>
              </w:rPr>
              <w:t>3</w:t>
            </w:r>
            <w:r>
              <w:rPr>
                <w:rFonts w:ascii="宋体" w:hAnsi="宋体" w:cs="宋体" w:hint="eastAsia"/>
                <w:color w:val="000000"/>
              </w:rPr>
              <w:t>分，</w:t>
            </w:r>
            <w:r>
              <w:rPr>
                <w:rFonts w:ascii="宋体" w:hAnsi="宋体" w:cs="宋体" w:hint="eastAsia"/>
                <w:color w:val="000000"/>
              </w:rPr>
              <w:t>CMMI3</w:t>
            </w:r>
            <w:r>
              <w:rPr>
                <w:rFonts w:ascii="宋体" w:hAnsi="宋体" w:cs="宋体" w:hint="eastAsia"/>
                <w:color w:val="000000"/>
              </w:rPr>
              <w:t>级及以下得</w:t>
            </w:r>
            <w:r>
              <w:rPr>
                <w:rFonts w:ascii="宋体" w:hAnsi="宋体" w:cs="宋体" w:hint="eastAsia"/>
                <w:color w:val="000000"/>
              </w:rPr>
              <w:t>1</w:t>
            </w:r>
            <w:r>
              <w:rPr>
                <w:rFonts w:ascii="宋体" w:hAnsi="宋体" w:cs="宋体" w:hint="eastAsia"/>
                <w:color w:val="000000"/>
              </w:rPr>
              <w:t>分，提供有效证书复印件并加盖公章；</w:t>
            </w:r>
          </w:p>
          <w:p w:rsidR="000118D2" w:rsidRDefault="004B3FFC">
            <w:pPr>
              <w:snapToGrid w:val="0"/>
              <w:textAlignment w:val="baseline"/>
              <w:rPr>
                <w:rFonts w:ascii="宋体" w:hAnsi="宋体" w:cs="宋体"/>
                <w:color w:val="000000"/>
              </w:rPr>
            </w:pPr>
            <w:r>
              <w:rPr>
                <w:rFonts w:ascii="宋体" w:hAnsi="宋体" w:cs="宋体" w:hint="eastAsia"/>
                <w:color w:val="000000"/>
              </w:rPr>
              <w:t>（</w:t>
            </w:r>
            <w:r>
              <w:rPr>
                <w:rFonts w:ascii="宋体" w:hAnsi="宋体" w:cs="宋体" w:hint="eastAsia"/>
                <w:color w:val="000000"/>
              </w:rPr>
              <w:t>2</w:t>
            </w:r>
            <w:r>
              <w:rPr>
                <w:rFonts w:ascii="宋体" w:hAnsi="宋体" w:cs="宋体" w:hint="eastAsia"/>
                <w:color w:val="000000"/>
              </w:rPr>
              <w:t>）投标人具有有效期内涉密信息系统集成资质软件开发</w:t>
            </w:r>
            <w:proofErr w:type="gramStart"/>
            <w:r>
              <w:rPr>
                <w:rFonts w:ascii="宋体" w:hAnsi="宋体" w:cs="宋体" w:hint="eastAsia"/>
                <w:color w:val="000000"/>
              </w:rPr>
              <w:t>证书甲级</w:t>
            </w:r>
            <w:proofErr w:type="gramEnd"/>
            <w:r>
              <w:rPr>
                <w:rFonts w:ascii="宋体" w:hAnsi="宋体" w:cs="宋体" w:hint="eastAsia"/>
                <w:color w:val="000000"/>
              </w:rPr>
              <w:t>得</w:t>
            </w:r>
            <w:r>
              <w:rPr>
                <w:rFonts w:ascii="宋体" w:hAnsi="宋体" w:cs="宋体" w:hint="eastAsia"/>
                <w:color w:val="000000"/>
              </w:rPr>
              <w:t>4</w:t>
            </w:r>
            <w:r>
              <w:rPr>
                <w:rFonts w:ascii="宋体" w:hAnsi="宋体" w:cs="宋体" w:hint="eastAsia"/>
                <w:color w:val="000000"/>
              </w:rPr>
              <w:t>分、乙级得</w:t>
            </w:r>
            <w:r>
              <w:rPr>
                <w:rFonts w:ascii="宋体" w:hAnsi="宋体" w:cs="宋体" w:hint="eastAsia"/>
                <w:color w:val="000000"/>
              </w:rPr>
              <w:t>1</w:t>
            </w:r>
            <w:r>
              <w:rPr>
                <w:rFonts w:ascii="宋体" w:hAnsi="宋体" w:cs="宋体" w:hint="eastAsia"/>
                <w:color w:val="000000"/>
              </w:rPr>
              <w:t>分；提供有效证书复印件并加盖公章；</w:t>
            </w:r>
          </w:p>
          <w:p w:rsidR="000118D2" w:rsidRDefault="004B3FFC">
            <w:pPr>
              <w:snapToGrid w:val="0"/>
              <w:textAlignment w:val="baseline"/>
              <w:rPr>
                <w:rFonts w:ascii="宋体" w:hAnsi="宋体" w:cs="宋体"/>
                <w:color w:val="000000"/>
              </w:rPr>
            </w:pPr>
            <w:r>
              <w:rPr>
                <w:rFonts w:ascii="宋体" w:hAnsi="宋体" w:cs="宋体" w:hint="eastAsia"/>
                <w:color w:val="000000"/>
              </w:rPr>
              <w:t>（</w:t>
            </w:r>
            <w:r>
              <w:rPr>
                <w:rFonts w:ascii="宋体" w:hAnsi="宋体" w:cs="宋体" w:hint="eastAsia"/>
                <w:color w:val="000000"/>
              </w:rPr>
              <w:t>3</w:t>
            </w:r>
            <w:r>
              <w:rPr>
                <w:rFonts w:ascii="宋体" w:hAnsi="宋体" w:cs="宋体" w:hint="eastAsia"/>
                <w:color w:val="000000"/>
              </w:rPr>
              <w:t>）信息安全管理体系证书，信息技术服务管理体系认证证书，</w:t>
            </w:r>
            <w:bookmarkStart w:id="103" w:name="_Toc17953"/>
            <w:bookmarkStart w:id="104" w:name="_Toc10364"/>
            <w:r>
              <w:rPr>
                <w:rFonts w:ascii="宋体" w:hAnsi="宋体" w:cs="宋体"/>
                <w:color w:val="000000"/>
              </w:rPr>
              <w:t>质量管理体系认证证书</w:t>
            </w:r>
            <w:bookmarkEnd w:id="103"/>
            <w:bookmarkEnd w:id="104"/>
            <w:r>
              <w:rPr>
                <w:rFonts w:ascii="宋体" w:hAnsi="宋体" w:cs="宋体" w:hint="eastAsia"/>
                <w:color w:val="000000"/>
              </w:rPr>
              <w:t>以上证书每提供一个得</w:t>
            </w:r>
            <w:r>
              <w:rPr>
                <w:rFonts w:ascii="宋体" w:hAnsi="宋体" w:cs="宋体" w:hint="eastAsia"/>
                <w:color w:val="000000"/>
              </w:rPr>
              <w:t>1</w:t>
            </w:r>
            <w:r>
              <w:rPr>
                <w:rFonts w:ascii="宋体" w:hAnsi="宋体" w:cs="宋体" w:hint="eastAsia"/>
                <w:color w:val="000000"/>
              </w:rPr>
              <w:t>分，最多得</w:t>
            </w:r>
            <w:r>
              <w:rPr>
                <w:rFonts w:ascii="宋体" w:hAnsi="宋体" w:cs="宋体" w:hint="eastAsia"/>
                <w:color w:val="000000"/>
              </w:rPr>
              <w:t>3</w:t>
            </w:r>
            <w:r>
              <w:rPr>
                <w:rFonts w:ascii="宋体" w:hAnsi="宋体" w:cs="宋体" w:hint="eastAsia"/>
                <w:color w:val="000000"/>
              </w:rPr>
              <w:t>分，提供有效证书复印件并加盖公章，不提供者不得分。</w:t>
            </w:r>
          </w:p>
          <w:p w:rsidR="000118D2" w:rsidRDefault="004B3FFC">
            <w:pPr>
              <w:snapToGrid w:val="0"/>
              <w:textAlignment w:val="baseline"/>
              <w:rPr>
                <w:rFonts w:ascii="宋体" w:hAnsi="宋体" w:cs="宋体"/>
                <w:color w:val="000000"/>
              </w:rPr>
            </w:pPr>
            <w:r>
              <w:rPr>
                <w:rFonts w:ascii="宋体" w:hAnsi="宋体" w:cs="宋体" w:hint="eastAsia"/>
                <w:color w:val="000000"/>
              </w:rPr>
              <w:t>（</w:t>
            </w:r>
            <w:r>
              <w:rPr>
                <w:rFonts w:ascii="宋体" w:hAnsi="宋体" w:cs="宋体" w:hint="eastAsia"/>
                <w:color w:val="000000"/>
              </w:rPr>
              <w:t>4</w:t>
            </w:r>
            <w:r>
              <w:rPr>
                <w:rFonts w:ascii="宋体" w:hAnsi="宋体" w:cs="宋体" w:hint="eastAsia"/>
                <w:color w:val="000000"/>
              </w:rPr>
              <w:t>）投标人获评为</w:t>
            </w:r>
            <w:r>
              <w:rPr>
                <w:rFonts w:ascii="宋体" w:hAnsi="宋体" w:cs="宋体" w:hint="eastAsia"/>
                <w:color w:val="000000"/>
              </w:rPr>
              <w:t>2022</w:t>
            </w:r>
            <w:r>
              <w:rPr>
                <w:rFonts w:ascii="宋体" w:hAnsi="宋体" w:cs="宋体" w:hint="eastAsia"/>
                <w:color w:val="000000"/>
              </w:rPr>
              <w:t>年度省级质量信用企业</w:t>
            </w:r>
            <w:r>
              <w:rPr>
                <w:rFonts w:ascii="宋体" w:hAnsi="宋体" w:cs="宋体" w:hint="eastAsia"/>
                <w:color w:val="000000"/>
              </w:rPr>
              <w:t>AA</w:t>
            </w:r>
            <w:r>
              <w:rPr>
                <w:rFonts w:ascii="宋体" w:hAnsi="宋体" w:cs="宋体" w:hint="eastAsia"/>
                <w:color w:val="000000"/>
              </w:rPr>
              <w:t>级及以上，得</w:t>
            </w:r>
            <w:r>
              <w:rPr>
                <w:rFonts w:ascii="宋体" w:hAnsi="宋体" w:cs="宋体" w:hint="eastAsia"/>
                <w:color w:val="000000"/>
              </w:rPr>
              <w:t>2</w:t>
            </w:r>
            <w:r>
              <w:rPr>
                <w:rFonts w:ascii="宋体" w:hAnsi="宋体" w:cs="宋体" w:hint="eastAsia"/>
                <w:color w:val="000000"/>
              </w:rPr>
              <w:t>分，</w:t>
            </w:r>
            <w:r>
              <w:rPr>
                <w:rFonts w:ascii="宋体" w:hAnsi="宋体" w:cs="宋体" w:hint="eastAsia"/>
                <w:color w:val="000000"/>
              </w:rPr>
              <w:t>A</w:t>
            </w:r>
            <w:proofErr w:type="gramStart"/>
            <w:r>
              <w:rPr>
                <w:rFonts w:ascii="宋体" w:hAnsi="宋体" w:cs="宋体" w:hint="eastAsia"/>
                <w:color w:val="000000"/>
              </w:rPr>
              <w:t>级得</w:t>
            </w:r>
            <w:r>
              <w:rPr>
                <w:rFonts w:ascii="宋体" w:hAnsi="宋体" w:cs="宋体" w:hint="eastAsia"/>
                <w:color w:val="000000"/>
              </w:rPr>
              <w:t>1</w:t>
            </w:r>
            <w:r>
              <w:rPr>
                <w:rFonts w:ascii="宋体" w:hAnsi="宋体" w:cs="宋体" w:hint="eastAsia"/>
                <w:color w:val="000000"/>
              </w:rPr>
              <w:t>分</w:t>
            </w:r>
            <w:proofErr w:type="gramEnd"/>
            <w:r>
              <w:rPr>
                <w:rFonts w:ascii="宋体" w:hAnsi="宋体" w:cs="宋体" w:hint="eastAsia"/>
                <w:color w:val="000000"/>
              </w:rPr>
              <w:t>，提供有效证明材料并加盖公章，不提供者不得分。</w:t>
            </w:r>
          </w:p>
          <w:p w:rsidR="000118D2" w:rsidRDefault="004B3FFC">
            <w:pPr>
              <w:snapToGrid w:val="0"/>
              <w:textAlignment w:val="baseline"/>
              <w:rPr>
                <w:rFonts w:ascii="宋体" w:hAnsi="宋体" w:cs="宋体"/>
                <w:color w:val="000000"/>
              </w:rPr>
            </w:pPr>
            <w:r>
              <w:rPr>
                <w:rFonts w:ascii="宋体" w:hAnsi="宋体" w:cs="宋体" w:hint="eastAsia"/>
                <w:color w:val="000000"/>
              </w:rPr>
              <w:t>（</w:t>
            </w:r>
            <w:r>
              <w:rPr>
                <w:rFonts w:ascii="宋体" w:hAnsi="宋体" w:cs="宋体" w:hint="eastAsia"/>
                <w:color w:val="000000"/>
              </w:rPr>
              <w:t>5</w:t>
            </w:r>
            <w:r>
              <w:rPr>
                <w:rFonts w:ascii="宋体" w:hAnsi="宋体" w:cs="宋体" w:hint="eastAsia"/>
                <w:color w:val="000000"/>
              </w:rPr>
              <w:t>）投标人所投大数据产品通过省级</w:t>
            </w:r>
            <w:proofErr w:type="gramStart"/>
            <w:r>
              <w:rPr>
                <w:rFonts w:ascii="宋体" w:hAnsi="宋体" w:cs="宋体" w:hint="eastAsia"/>
                <w:color w:val="000000"/>
              </w:rPr>
              <w:t>信创产品</w:t>
            </w:r>
            <w:proofErr w:type="gramEnd"/>
            <w:r>
              <w:rPr>
                <w:rFonts w:ascii="宋体" w:hAnsi="宋体" w:cs="宋体" w:hint="eastAsia"/>
                <w:color w:val="000000"/>
              </w:rPr>
              <w:t>适配性测试，得</w:t>
            </w:r>
            <w:r>
              <w:rPr>
                <w:rFonts w:ascii="宋体" w:hAnsi="宋体" w:cs="宋体" w:hint="eastAsia"/>
                <w:color w:val="000000"/>
              </w:rPr>
              <w:t>2</w:t>
            </w:r>
            <w:r>
              <w:rPr>
                <w:rFonts w:ascii="宋体" w:hAnsi="宋体" w:cs="宋体" w:hint="eastAsia"/>
                <w:color w:val="000000"/>
              </w:rPr>
              <w:t>分，提供有效证书复印件并加盖公章，不提供者不得分。</w:t>
            </w:r>
          </w:p>
          <w:p w:rsidR="000118D2" w:rsidRDefault="004B3FFC">
            <w:pPr>
              <w:snapToGrid w:val="0"/>
              <w:textAlignment w:val="baseline"/>
              <w:rPr>
                <w:rFonts w:ascii="宋体" w:hAnsi="宋体" w:cs="宋体"/>
                <w:color w:val="000000"/>
              </w:rPr>
            </w:pPr>
            <w:r>
              <w:rPr>
                <w:rFonts w:ascii="宋体" w:hAnsi="宋体" w:cs="宋体" w:hint="eastAsia"/>
                <w:color w:val="000000"/>
              </w:rPr>
              <w:t>（</w:t>
            </w:r>
            <w:r>
              <w:rPr>
                <w:rFonts w:ascii="宋体" w:hAnsi="宋体" w:cs="宋体" w:hint="eastAsia"/>
                <w:color w:val="000000"/>
              </w:rPr>
              <w:t>6</w:t>
            </w:r>
            <w:r>
              <w:rPr>
                <w:rFonts w:ascii="宋体" w:hAnsi="宋体" w:cs="宋体" w:hint="eastAsia"/>
                <w:color w:val="000000"/>
              </w:rPr>
              <w:t>）投标人直接参与过制定数据安全国家标准，得</w:t>
            </w:r>
            <w:r>
              <w:rPr>
                <w:rFonts w:ascii="宋体" w:hAnsi="宋体" w:cs="宋体" w:hint="eastAsia"/>
                <w:color w:val="000000"/>
              </w:rPr>
              <w:t>3</w:t>
            </w:r>
            <w:r>
              <w:rPr>
                <w:rFonts w:ascii="宋体" w:hAnsi="宋体" w:cs="宋体" w:hint="eastAsia"/>
                <w:color w:val="000000"/>
              </w:rPr>
              <w:t>分；参与过其他行业或区域性标准制定，得</w:t>
            </w:r>
            <w:r>
              <w:rPr>
                <w:rFonts w:ascii="宋体" w:hAnsi="宋体" w:cs="宋体" w:hint="eastAsia"/>
                <w:color w:val="000000"/>
              </w:rPr>
              <w:t>1</w:t>
            </w:r>
            <w:r>
              <w:rPr>
                <w:rFonts w:ascii="宋体" w:hAnsi="宋体" w:cs="宋体" w:hint="eastAsia"/>
                <w:color w:val="000000"/>
              </w:rPr>
              <w:t>分；提供有效证明材料并加盖公章，不提供不得分；</w:t>
            </w:r>
          </w:p>
          <w:p w:rsidR="000118D2" w:rsidRDefault="004B3FFC">
            <w:pPr>
              <w:rPr>
                <w:rFonts w:ascii="宋体" w:hAnsi="宋体" w:cs="宋体"/>
                <w:b/>
                <w:bCs/>
                <w:color w:val="000000"/>
                <w:sz w:val="22"/>
                <w:szCs w:val="28"/>
                <w:lang w:val="zh-CN"/>
              </w:rPr>
            </w:pPr>
            <w:r>
              <w:rPr>
                <w:rFonts w:ascii="宋体" w:hAnsi="宋体" w:cs="宋体" w:hint="eastAsia"/>
                <w:color w:val="000000"/>
              </w:rPr>
              <w:t>（</w:t>
            </w:r>
            <w:r>
              <w:rPr>
                <w:rFonts w:ascii="宋体" w:hAnsi="宋体" w:cs="宋体" w:hint="eastAsia"/>
                <w:color w:val="000000"/>
              </w:rPr>
              <w:t>7</w:t>
            </w:r>
            <w:r>
              <w:rPr>
                <w:rFonts w:ascii="宋体" w:hAnsi="宋体" w:cs="宋体" w:hint="eastAsia"/>
                <w:color w:val="000000"/>
              </w:rPr>
              <w:t>）投标人具有</w:t>
            </w:r>
            <w:r>
              <w:rPr>
                <w:rFonts w:ascii="宋体" w:hAnsi="宋体" w:cs="宋体" w:hint="eastAsia"/>
                <w:color w:val="000000"/>
              </w:rPr>
              <w:t>CCRC</w:t>
            </w:r>
            <w:r>
              <w:rPr>
                <w:rFonts w:ascii="宋体" w:hAnsi="宋体" w:cs="宋体" w:hint="eastAsia"/>
                <w:color w:val="000000"/>
              </w:rPr>
              <w:t>信息安全服务资质认证证书</w:t>
            </w:r>
            <w:r>
              <w:rPr>
                <w:rFonts w:ascii="宋体" w:hAnsi="宋体" w:cs="宋体" w:hint="eastAsia"/>
                <w:color w:val="000000"/>
              </w:rPr>
              <w:t>--</w:t>
            </w:r>
            <w:r>
              <w:rPr>
                <w:rFonts w:ascii="宋体" w:hAnsi="宋体" w:cs="宋体" w:hint="eastAsia"/>
                <w:color w:val="000000"/>
              </w:rPr>
              <w:t>信</w:t>
            </w:r>
            <w:r>
              <w:rPr>
                <w:rFonts w:ascii="宋体" w:hAnsi="宋体" w:cs="宋体" w:hint="eastAsia"/>
                <w:color w:val="000000"/>
              </w:rPr>
              <w:t>息系统安全集成二级服务资质，得</w:t>
            </w:r>
            <w:r>
              <w:rPr>
                <w:rFonts w:ascii="宋体" w:hAnsi="宋体" w:cs="宋体" w:hint="eastAsia"/>
                <w:color w:val="000000"/>
              </w:rPr>
              <w:t>1</w:t>
            </w:r>
            <w:r>
              <w:rPr>
                <w:rFonts w:ascii="宋体" w:hAnsi="宋体" w:cs="宋体" w:hint="eastAsia"/>
                <w:color w:val="000000"/>
              </w:rPr>
              <w:t>分，提供有效证书复印件并加盖公章，不提供者不得分。</w:t>
            </w:r>
          </w:p>
        </w:tc>
      </w:tr>
      <w:tr w:rsidR="000118D2">
        <w:trPr>
          <w:jc w:val="center"/>
        </w:trPr>
        <w:tc>
          <w:tcPr>
            <w:tcW w:w="1027" w:type="dxa"/>
            <w:vAlign w:val="center"/>
          </w:tcPr>
          <w:p w:rsidR="000118D2" w:rsidRDefault="004B3FFC">
            <w:pPr>
              <w:spacing w:line="360" w:lineRule="auto"/>
              <w:jc w:val="center"/>
              <w:rPr>
                <w:rFonts w:ascii="宋体" w:hAnsi="宋体" w:cs="宋体"/>
                <w:color w:val="000000"/>
                <w:sz w:val="22"/>
                <w:szCs w:val="28"/>
              </w:rPr>
            </w:pPr>
            <w:r>
              <w:rPr>
                <w:rFonts w:ascii="宋体" w:hAnsi="宋体" w:cs="宋体" w:hint="eastAsia"/>
                <w:color w:val="000000"/>
                <w:sz w:val="22"/>
                <w:szCs w:val="28"/>
              </w:rPr>
              <w:t>2</w:t>
            </w:r>
          </w:p>
        </w:tc>
        <w:tc>
          <w:tcPr>
            <w:tcW w:w="1864" w:type="dxa"/>
            <w:vAlign w:val="center"/>
          </w:tcPr>
          <w:p w:rsidR="000118D2" w:rsidRDefault="004B3FFC">
            <w:pPr>
              <w:snapToGrid w:val="0"/>
              <w:jc w:val="center"/>
              <w:rPr>
                <w:rFonts w:ascii="宋体" w:hAnsi="宋体" w:cs="宋体"/>
                <w:color w:val="000000"/>
                <w:sz w:val="24"/>
              </w:rPr>
            </w:pPr>
            <w:r>
              <w:rPr>
                <w:rFonts w:ascii="宋体" w:hAnsi="宋体" w:cs="宋体" w:hint="eastAsia"/>
                <w:color w:val="000000"/>
              </w:rPr>
              <w:t>自主知识产权</w:t>
            </w:r>
          </w:p>
        </w:tc>
        <w:tc>
          <w:tcPr>
            <w:tcW w:w="825" w:type="dxa"/>
            <w:vAlign w:val="center"/>
          </w:tcPr>
          <w:p w:rsidR="000118D2" w:rsidRDefault="004B3FFC">
            <w:pPr>
              <w:jc w:val="center"/>
              <w:rPr>
                <w:rFonts w:ascii="宋体" w:hAnsi="宋体" w:cs="宋体"/>
                <w:color w:val="000000"/>
              </w:rPr>
            </w:pPr>
            <w:r>
              <w:rPr>
                <w:rFonts w:ascii="宋体" w:hAnsi="宋体" w:cs="宋体" w:hint="eastAsia"/>
                <w:bCs/>
                <w:color w:val="000000"/>
              </w:rPr>
              <w:t>10</w:t>
            </w:r>
            <w:r>
              <w:rPr>
                <w:rFonts w:ascii="宋体" w:hAnsi="宋体" w:cs="宋体" w:hint="eastAsia"/>
                <w:bCs/>
                <w:color w:val="000000"/>
              </w:rPr>
              <w:t>分</w:t>
            </w:r>
          </w:p>
        </w:tc>
        <w:tc>
          <w:tcPr>
            <w:tcW w:w="6138" w:type="dxa"/>
            <w:vAlign w:val="center"/>
          </w:tcPr>
          <w:p w:rsidR="000118D2" w:rsidRDefault="004B3FFC">
            <w:pPr>
              <w:snapToGrid w:val="0"/>
              <w:textAlignment w:val="baseline"/>
              <w:rPr>
                <w:rStyle w:val="NormalCharacter"/>
                <w:rFonts w:ascii="宋体" w:hAnsi="宋体" w:cs="宋体"/>
                <w:color w:val="000000"/>
              </w:rPr>
            </w:pPr>
            <w:r>
              <w:rPr>
                <w:rFonts w:ascii="宋体" w:hAnsi="宋体" w:cs="宋体" w:hint="eastAsia"/>
                <w:color w:val="000000"/>
              </w:rPr>
              <w:t>投标方提供所投产品具有与本项目相关的且有自主知识产权的计算机软件著作权登记证书，并在招标文件挂网公示日之前取得，挂网公示日之后取得的无效。软件著作权证书应包含关键字：“大数据治理软件”、“大数据应用识别”、“大数据智能采集”、“大数据智能分析挖掘”、“大数据综合分析”、“大数据存储”、“大数据</w:t>
            </w:r>
            <w:r>
              <w:rPr>
                <w:rFonts w:ascii="宋体" w:hAnsi="宋体" w:cs="宋体" w:hint="eastAsia"/>
                <w:color w:val="000000"/>
              </w:rPr>
              <w:lastRenderedPageBreak/>
              <w:t>平台系统软件”“大数据中心软件”相关字样。每提供一个得</w:t>
            </w:r>
            <w:r>
              <w:rPr>
                <w:rFonts w:ascii="宋体" w:hAnsi="宋体" w:cs="宋体" w:hint="eastAsia"/>
                <w:color w:val="000000"/>
              </w:rPr>
              <w:t>2</w:t>
            </w:r>
            <w:r>
              <w:rPr>
                <w:rFonts w:ascii="宋体" w:hAnsi="宋体" w:cs="宋体" w:hint="eastAsia"/>
                <w:color w:val="000000"/>
              </w:rPr>
              <w:t>分，最高</w:t>
            </w:r>
            <w:r>
              <w:rPr>
                <w:rFonts w:ascii="宋体" w:hAnsi="宋体" w:cs="宋体" w:hint="eastAsia"/>
                <w:color w:val="000000"/>
              </w:rPr>
              <w:t>10</w:t>
            </w:r>
            <w:r>
              <w:rPr>
                <w:rFonts w:ascii="宋体" w:hAnsi="宋体" w:cs="宋体" w:hint="eastAsia"/>
                <w:color w:val="000000"/>
              </w:rPr>
              <w:t>分，不提供不得分。</w:t>
            </w:r>
          </w:p>
          <w:p w:rsidR="000118D2" w:rsidRDefault="004B3FFC">
            <w:pPr>
              <w:snapToGrid w:val="0"/>
              <w:textAlignment w:val="baseline"/>
              <w:rPr>
                <w:rFonts w:ascii="宋体" w:hAnsi="宋体" w:cs="宋体"/>
                <w:color w:val="000000"/>
              </w:rPr>
            </w:pPr>
            <w:r>
              <w:rPr>
                <w:rStyle w:val="NormalCharacter"/>
                <w:rFonts w:ascii="宋体" w:hAnsi="宋体" w:cs="宋体" w:hint="eastAsia"/>
                <w:b/>
                <w:color w:val="000000"/>
              </w:rPr>
              <w:t>注：投标人提供本项目招标公告发布之日前获得的国家版权局颁发的软件著作权登记证书，提供复印件加盖公章。</w:t>
            </w:r>
          </w:p>
        </w:tc>
      </w:tr>
      <w:tr w:rsidR="000118D2">
        <w:trPr>
          <w:jc w:val="center"/>
        </w:trPr>
        <w:tc>
          <w:tcPr>
            <w:tcW w:w="1027" w:type="dxa"/>
            <w:vAlign w:val="center"/>
          </w:tcPr>
          <w:p w:rsidR="000118D2" w:rsidRDefault="004B3FFC">
            <w:pPr>
              <w:spacing w:line="360" w:lineRule="auto"/>
              <w:jc w:val="center"/>
              <w:rPr>
                <w:rFonts w:ascii="宋体" w:hAnsi="宋体" w:cs="宋体"/>
                <w:color w:val="000000"/>
                <w:sz w:val="22"/>
                <w:szCs w:val="28"/>
                <w:lang w:val="zh-CN"/>
              </w:rPr>
            </w:pPr>
            <w:r>
              <w:rPr>
                <w:rFonts w:ascii="宋体" w:hAnsi="宋体" w:cs="宋体" w:hint="eastAsia"/>
                <w:color w:val="000000"/>
                <w:sz w:val="22"/>
                <w:szCs w:val="28"/>
              </w:rPr>
              <w:lastRenderedPageBreak/>
              <w:t>3</w:t>
            </w:r>
          </w:p>
        </w:tc>
        <w:tc>
          <w:tcPr>
            <w:tcW w:w="1864" w:type="dxa"/>
            <w:vAlign w:val="center"/>
          </w:tcPr>
          <w:p w:rsidR="000118D2" w:rsidRDefault="004B3FFC">
            <w:pPr>
              <w:spacing w:line="360" w:lineRule="auto"/>
              <w:jc w:val="center"/>
              <w:rPr>
                <w:rFonts w:ascii="宋体" w:hAnsi="宋体" w:cs="宋体"/>
                <w:color w:val="000000"/>
                <w:sz w:val="22"/>
                <w:szCs w:val="28"/>
                <w:lang w:val="zh-CN"/>
              </w:rPr>
            </w:pPr>
            <w:r>
              <w:rPr>
                <w:rFonts w:ascii="宋体" w:hAnsi="宋体" w:cs="宋体" w:hint="eastAsia"/>
                <w:color w:val="000000"/>
              </w:rPr>
              <w:t>业绩证明</w:t>
            </w:r>
          </w:p>
        </w:tc>
        <w:tc>
          <w:tcPr>
            <w:tcW w:w="825" w:type="dxa"/>
            <w:vAlign w:val="center"/>
          </w:tcPr>
          <w:p w:rsidR="000118D2" w:rsidRDefault="004B3FFC">
            <w:pPr>
              <w:spacing w:line="360" w:lineRule="auto"/>
              <w:jc w:val="center"/>
              <w:rPr>
                <w:rFonts w:ascii="宋体" w:hAnsi="宋体" w:cs="宋体"/>
                <w:b/>
                <w:bCs/>
                <w:color w:val="000000"/>
                <w:sz w:val="22"/>
                <w:szCs w:val="28"/>
              </w:rPr>
            </w:pPr>
            <w:r>
              <w:rPr>
                <w:rFonts w:ascii="宋体" w:hAnsi="宋体" w:cs="宋体" w:hint="eastAsia"/>
                <w:color w:val="000000"/>
                <w:sz w:val="22"/>
                <w:szCs w:val="28"/>
              </w:rPr>
              <w:t>6</w:t>
            </w:r>
            <w:r>
              <w:rPr>
                <w:rFonts w:ascii="宋体" w:hAnsi="宋体" w:cs="宋体" w:hint="eastAsia"/>
                <w:color w:val="000000"/>
                <w:sz w:val="22"/>
                <w:szCs w:val="28"/>
              </w:rPr>
              <w:t>分</w:t>
            </w:r>
          </w:p>
        </w:tc>
        <w:tc>
          <w:tcPr>
            <w:tcW w:w="6138" w:type="dxa"/>
          </w:tcPr>
          <w:p w:rsidR="000118D2" w:rsidRDefault="004B3FFC">
            <w:pPr>
              <w:rPr>
                <w:rFonts w:ascii="宋体" w:hAnsi="宋体" w:cs="宋体"/>
                <w:b/>
                <w:bCs/>
                <w:color w:val="000000"/>
                <w:sz w:val="22"/>
                <w:szCs w:val="28"/>
                <w:lang w:val="zh-CN"/>
              </w:rPr>
            </w:pPr>
            <w:r>
              <w:rPr>
                <w:rFonts w:ascii="宋体" w:hAnsi="宋体" w:cs="宋体" w:hint="eastAsia"/>
                <w:color w:val="000000"/>
                <w:szCs w:val="21"/>
              </w:rPr>
              <w:t>投标人提供</w:t>
            </w:r>
            <w:r>
              <w:rPr>
                <w:rFonts w:ascii="宋体" w:hAnsi="宋体" w:cs="宋体" w:hint="eastAsia"/>
                <w:color w:val="000000"/>
                <w:szCs w:val="21"/>
              </w:rPr>
              <w:t>2020</w:t>
            </w:r>
            <w:r>
              <w:rPr>
                <w:rFonts w:ascii="宋体" w:hAnsi="宋体" w:cs="宋体" w:hint="eastAsia"/>
                <w:color w:val="000000"/>
                <w:szCs w:val="21"/>
              </w:rPr>
              <w:t>年</w:t>
            </w:r>
            <w:r>
              <w:rPr>
                <w:rFonts w:ascii="宋体" w:hAnsi="宋体" w:cs="宋体" w:hint="eastAsia"/>
                <w:color w:val="000000"/>
                <w:szCs w:val="21"/>
              </w:rPr>
              <w:t>1</w:t>
            </w:r>
            <w:r>
              <w:rPr>
                <w:rFonts w:ascii="宋体" w:hAnsi="宋体" w:cs="宋体" w:hint="eastAsia"/>
                <w:color w:val="000000"/>
                <w:szCs w:val="21"/>
              </w:rPr>
              <w:t>月</w:t>
            </w:r>
            <w:r>
              <w:rPr>
                <w:rFonts w:ascii="宋体" w:hAnsi="宋体" w:cs="宋体" w:hint="eastAsia"/>
                <w:color w:val="000000"/>
                <w:szCs w:val="21"/>
              </w:rPr>
              <w:t>1</w:t>
            </w:r>
            <w:r>
              <w:rPr>
                <w:rFonts w:ascii="宋体" w:hAnsi="宋体" w:cs="宋体" w:hint="eastAsia"/>
                <w:color w:val="000000"/>
                <w:szCs w:val="21"/>
              </w:rPr>
              <w:t>日以来有关合同中包含“大数据”字眼的成功案例，每提供一份合同得</w:t>
            </w:r>
            <w:r>
              <w:rPr>
                <w:rFonts w:ascii="宋体" w:hAnsi="宋体" w:cs="宋体" w:hint="eastAsia"/>
                <w:color w:val="000000"/>
                <w:szCs w:val="21"/>
              </w:rPr>
              <w:t>2</w:t>
            </w:r>
            <w:r>
              <w:rPr>
                <w:rFonts w:ascii="宋体" w:hAnsi="宋体" w:cs="宋体" w:hint="eastAsia"/>
                <w:color w:val="000000"/>
                <w:szCs w:val="21"/>
              </w:rPr>
              <w:t>分，不提供不得分，最多得</w:t>
            </w:r>
            <w:r>
              <w:rPr>
                <w:rFonts w:ascii="宋体" w:hAnsi="宋体" w:cs="宋体" w:hint="eastAsia"/>
                <w:color w:val="000000"/>
                <w:szCs w:val="21"/>
              </w:rPr>
              <w:t>6</w:t>
            </w:r>
            <w:r>
              <w:rPr>
                <w:rFonts w:ascii="宋体" w:hAnsi="宋体" w:cs="宋体" w:hint="eastAsia"/>
                <w:color w:val="000000"/>
                <w:szCs w:val="21"/>
              </w:rPr>
              <w:t>分</w:t>
            </w:r>
            <w:r>
              <w:rPr>
                <w:rStyle w:val="NormalCharacter"/>
                <w:rFonts w:ascii="宋体" w:hAnsi="宋体" w:cs="宋体" w:hint="eastAsia"/>
                <w:color w:val="000000"/>
              </w:rPr>
              <w:t>（需提供合同关键页复印件并加盖投标人公章）。</w:t>
            </w:r>
          </w:p>
        </w:tc>
      </w:tr>
      <w:tr w:rsidR="000118D2">
        <w:trPr>
          <w:jc w:val="center"/>
        </w:trPr>
        <w:tc>
          <w:tcPr>
            <w:tcW w:w="1027" w:type="dxa"/>
            <w:vAlign w:val="center"/>
          </w:tcPr>
          <w:p w:rsidR="000118D2" w:rsidRDefault="004B3FFC">
            <w:pPr>
              <w:spacing w:line="360" w:lineRule="auto"/>
              <w:jc w:val="center"/>
              <w:rPr>
                <w:rFonts w:ascii="宋体" w:hAnsi="宋体" w:cs="宋体"/>
                <w:color w:val="000000"/>
                <w:sz w:val="22"/>
                <w:szCs w:val="28"/>
                <w:lang w:val="zh-CN"/>
              </w:rPr>
            </w:pPr>
            <w:r>
              <w:rPr>
                <w:rFonts w:ascii="宋体" w:hAnsi="宋体" w:cs="宋体" w:hint="eastAsia"/>
                <w:color w:val="000000"/>
                <w:sz w:val="22"/>
                <w:szCs w:val="28"/>
              </w:rPr>
              <w:t>4</w:t>
            </w:r>
          </w:p>
        </w:tc>
        <w:tc>
          <w:tcPr>
            <w:tcW w:w="1864" w:type="dxa"/>
            <w:vAlign w:val="center"/>
          </w:tcPr>
          <w:p w:rsidR="000118D2" w:rsidRDefault="004B3FFC">
            <w:pPr>
              <w:spacing w:line="360" w:lineRule="auto"/>
              <w:jc w:val="center"/>
              <w:rPr>
                <w:rFonts w:ascii="宋体" w:hAnsi="宋体" w:cs="宋体"/>
                <w:color w:val="000000"/>
                <w:sz w:val="22"/>
                <w:szCs w:val="28"/>
                <w:lang w:val="zh-CN"/>
              </w:rPr>
            </w:pPr>
            <w:r>
              <w:rPr>
                <w:rFonts w:ascii="宋体" w:hAnsi="宋体" w:cs="宋体" w:hint="eastAsia"/>
                <w:color w:val="000000"/>
              </w:rPr>
              <w:t>售后服务能力</w:t>
            </w:r>
          </w:p>
        </w:tc>
        <w:tc>
          <w:tcPr>
            <w:tcW w:w="825" w:type="dxa"/>
            <w:vAlign w:val="center"/>
          </w:tcPr>
          <w:p w:rsidR="000118D2" w:rsidRDefault="004B3FFC">
            <w:pPr>
              <w:spacing w:line="360" w:lineRule="auto"/>
              <w:jc w:val="center"/>
              <w:rPr>
                <w:rFonts w:ascii="宋体" w:hAnsi="宋体" w:cs="宋体"/>
                <w:b/>
                <w:bCs/>
                <w:color w:val="000000"/>
                <w:sz w:val="22"/>
                <w:szCs w:val="28"/>
              </w:rPr>
            </w:pPr>
            <w:r>
              <w:rPr>
                <w:rFonts w:ascii="宋体" w:hAnsi="宋体" w:cs="宋体" w:hint="eastAsia"/>
                <w:color w:val="000000"/>
                <w:sz w:val="22"/>
                <w:szCs w:val="28"/>
              </w:rPr>
              <w:t>4</w:t>
            </w:r>
            <w:r>
              <w:rPr>
                <w:rFonts w:ascii="宋体" w:hAnsi="宋体" w:cs="宋体" w:hint="eastAsia"/>
                <w:color w:val="000000"/>
                <w:sz w:val="22"/>
                <w:szCs w:val="28"/>
              </w:rPr>
              <w:t>分</w:t>
            </w:r>
          </w:p>
        </w:tc>
        <w:tc>
          <w:tcPr>
            <w:tcW w:w="6138" w:type="dxa"/>
          </w:tcPr>
          <w:p w:rsidR="000118D2" w:rsidRDefault="004B3FFC">
            <w:pPr>
              <w:snapToGrid w:val="0"/>
              <w:textAlignment w:val="baseline"/>
              <w:rPr>
                <w:rFonts w:ascii="宋体" w:hAnsi="宋体" w:cs="宋体"/>
                <w:b/>
                <w:bCs/>
                <w:color w:val="000000"/>
                <w:sz w:val="22"/>
                <w:szCs w:val="28"/>
                <w:lang w:val="zh-CN"/>
              </w:rPr>
            </w:pPr>
            <w:r>
              <w:rPr>
                <w:rFonts w:ascii="宋体" w:hAnsi="宋体" w:cs="宋体" w:hint="eastAsia"/>
                <w:color w:val="000000"/>
              </w:rPr>
              <w:t>投标人大数据产品的售后服务能力达到</w:t>
            </w:r>
            <w:r>
              <w:rPr>
                <w:rFonts w:ascii="宋体" w:hAnsi="宋体" w:cs="宋体" w:hint="eastAsia"/>
                <w:color w:val="000000"/>
              </w:rPr>
              <w:t>GB/T 27922-2001&lt;</w:t>
            </w:r>
            <w:r>
              <w:rPr>
                <w:rFonts w:ascii="宋体" w:hAnsi="宋体" w:cs="宋体" w:hint="eastAsia"/>
                <w:color w:val="000000"/>
              </w:rPr>
              <w:t>商品售后服务评价体系</w:t>
            </w:r>
            <w:r>
              <w:rPr>
                <w:rFonts w:ascii="宋体" w:hAnsi="宋体" w:cs="宋体" w:hint="eastAsia"/>
                <w:color w:val="000000"/>
              </w:rPr>
              <w:t>&gt;</w:t>
            </w:r>
            <w:r>
              <w:rPr>
                <w:rFonts w:ascii="宋体" w:hAnsi="宋体" w:cs="宋体" w:hint="eastAsia"/>
                <w:color w:val="000000"/>
              </w:rPr>
              <w:t>标准规定，提供五星级售后服务证书。提供得</w:t>
            </w:r>
            <w:r>
              <w:rPr>
                <w:rFonts w:ascii="宋体" w:hAnsi="宋体" w:cs="宋体" w:hint="eastAsia"/>
                <w:color w:val="000000"/>
              </w:rPr>
              <w:t>4</w:t>
            </w:r>
            <w:r>
              <w:rPr>
                <w:rFonts w:ascii="宋体" w:hAnsi="宋体" w:cs="宋体" w:hint="eastAsia"/>
                <w:color w:val="000000"/>
              </w:rPr>
              <w:t>分，不提供不得分；</w:t>
            </w:r>
          </w:p>
        </w:tc>
      </w:tr>
      <w:tr w:rsidR="000118D2">
        <w:trPr>
          <w:jc w:val="center"/>
        </w:trPr>
        <w:tc>
          <w:tcPr>
            <w:tcW w:w="1027" w:type="dxa"/>
            <w:vAlign w:val="center"/>
          </w:tcPr>
          <w:p w:rsidR="000118D2" w:rsidRDefault="004B3FFC">
            <w:pPr>
              <w:spacing w:line="360" w:lineRule="auto"/>
              <w:jc w:val="center"/>
              <w:rPr>
                <w:rFonts w:ascii="宋体" w:hAnsi="宋体" w:cs="宋体"/>
                <w:color w:val="000000"/>
                <w:sz w:val="22"/>
                <w:szCs w:val="28"/>
              </w:rPr>
            </w:pPr>
            <w:r>
              <w:rPr>
                <w:rFonts w:ascii="宋体" w:hAnsi="宋体" w:cs="宋体" w:hint="eastAsia"/>
                <w:color w:val="000000"/>
                <w:sz w:val="22"/>
                <w:szCs w:val="28"/>
              </w:rPr>
              <w:t>5</w:t>
            </w:r>
          </w:p>
        </w:tc>
        <w:tc>
          <w:tcPr>
            <w:tcW w:w="1864" w:type="dxa"/>
            <w:vAlign w:val="center"/>
          </w:tcPr>
          <w:p w:rsidR="000118D2" w:rsidRDefault="004B3FFC">
            <w:pPr>
              <w:snapToGrid w:val="0"/>
              <w:jc w:val="center"/>
              <w:rPr>
                <w:rFonts w:ascii="宋体" w:hAnsi="宋体" w:cs="宋体"/>
                <w:color w:val="000000"/>
                <w:sz w:val="24"/>
              </w:rPr>
            </w:pPr>
            <w:r>
              <w:rPr>
                <w:rFonts w:ascii="宋体" w:hAnsi="宋体" w:cs="宋体" w:hint="eastAsia"/>
                <w:color w:val="000000"/>
              </w:rPr>
              <w:t>技术方案</w:t>
            </w:r>
          </w:p>
        </w:tc>
        <w:tc>
          <w:tcPr>
            <w:tcW w:w="825" w:type="dxa"/>
            <w:vAlign w:val="center"/>
          </w:tcPr>
          <w:p w:rsidR="000118D2" w:rsidRDefault="004B3FFC">
            <w:pPr>
              <w:snapToGrid w:val="0"/>
              <w:jc w:val="center"/>
              <w:rPr>
                <w:rFonts w:ascii="宋体" w:hAnsi="宋体" w:cs="宋体"/>
                <w:color w:val="000000"/>
                <w:sz w:val="24"/>
              </w:rPr>
            </w:pPr>
            <w:r>
              <w:rPr>
                <w:rFonts w:ascii="宋体" w:hAnsi="宋体" w:cs="宋体" w:hint="eastAsia"/>
                <w:bCs/>
                <w:color w:val="000000"/>
              </w:rPr>
              <w:t>12</w:t>
            </w:r>
            <w:r>
              <w:rPr>
                <w:rFonts w:ascii="宋体" w:hAnsi="宋体" w:cs="宋体" w:hint="eastAsia"/>
                <w:bCs/>
                <w:color w:val="000000"/>
              </w:rPr>
              <w:t>分</w:t>
            </w:r>
          </w:p>
        </w:tc>
        <w:tc>
          <w:tcPr>
            <w:tcW w:w="6138" w:type="dxa"/>
          </w:tcPr>
          <w:p w:rsidR="000118D2" w:rsidRDefault="004B3FFC">
            <w:pPr>
              <w:numPr>
                <w:ilvl w:val="0"/>
                <w:numId w:val="8"/>
              </w:numPr>
              <w:snapToGrid w:val="0"/>
              <w:textAlignment w:val="baseline"/>
              <w:rPr>
                <w:rFonts w:ascii="宋体" w:hAnsi="宋体" w:cs="宋体"/>
                <w:color w:val="000000"/>
              </w:rPr>
            </w:pPr>
            <w:r>
              <w:rPr>
                <w:rFonts w:ascii="宋体" w:hAnsi="宋体" w:cs="宋体" w:hint="eastAsia"/>
                <w:color w:val="000000"/>
              </w:rPr>
              <w:t>投标人提供的项目技术方案（包括但不限于</w:t>
            </w:r>
            <w:r>
              <w:rPr>
                <w:rFonts w:ascii="宋体" w:hAnsi="宋体" w:cs="宋体" w:hint="eastAsia"/>
                <w:color w:val="000000"/>
              </w:rPr>
              <w:t>OCR</w:t>
            </w:r>
            <w:r>
              <w:rPr>
                <w:rFonts w:ascii="宋体" w:hAnsi="宋体" w:cs="宋体" w:hint="eastAsia"/>
                <w:color w:val="000000"/>
              </w:rPr>
              <w:t>服务能力、文档关键要素提取服务能力、大数据分析服务能力</w:t>
            </w:r>
            <w:r>
              <w:rPr>
                <w:rFonts w:ascii="宋体" w:hAnsi="宋体" w:cs="宋体" w:hint="eastAsia"/>
                <w:color w:val="000000"/>
              </w:rPr>
              <w:t>、</w:t>
            </w:r>
            <w:r>
              <w:rPr>
                <w:rFonts w:ascii="宋体" w:hAnsi="宋体" w:cs="宋体" w:hint="eastAsia"/>
                <w:color w:val="000000"/>
              </w:rPr>
              <w:t>模型构建等）内容完整、科学得</w:t>
            </w:r>
            <w:r>
              <w:rPr>
                <w:rFonts w:ascii="宋体" w:hAnsi="宋体" w:cs="宋体" w:hint="eastAsia"/>
                <w:color w:val="000000"/>
              </w:rPr>
              <w:t>12</w:t>
            </w:r>
            <w:r>
              <w:rPr>
                <w:rFonts w:ascii="宋体" w:hAnsi="宋体" w:cs="宋体" w:hint="eastAsia"/>
                <w:color w:val="000000"/>
              </w:rPr>
              <w:t>分；</w:t>
            </w:r>
          </w:p>
          <w:p w:rsidR="000118D2" w:rsidRDefault="004B3FFC">
            <w:pPr>
              <w:numPr>
                <w:ilvl w:val="0"/>
                <w:numId w:val="8"/>
              </w:numPr>
              <w:snapToGrid w:val="0"/>
              <w:textAlignment w:val="baseline"/>
              <w:rPr>
                <w:rFonts w:ascii="宋体" w:hAnsi="宋体" w:cs="宋体"/>
                <w:color w:val="000000"/>
              </w:rPr>
            </w:pPr>
            <w:r>
              <w:rPr>
                <w:rFonts w:ascii="宋体" w:hAnsi="宋体" w:cs="宋体" w:hint="eastAsia"/>
                <w:color w:val="000000"/>
              </w:rPr>
              <w:t>投标人提供的项目技术方案（包括但不限于</w:t>
            </w:r>
            <w:r>
              <w:rPr>
                <w:rFonts w:ascii="宋体" w:hAnsi="宋体" w:cs="宋体" w:hint="eastAsia"/>
                <w:color w:val="000000"/>
              </w:rPr>
              <w:t>OCR</w:t>
            </w:r>
            <w:r>
              <w:rPr>
                <w:rFonts w:ascii="宋体" w:hAnsi="宋体" w:cs="宋体" w:hint="eastAsia"/>
                <w:color w:val="000000"/>
              </w:rPr>
              <w:t>服务能力、文档关键要素提取服务能力、大数据分析服务能力</w:t>
            </w:r>
            <w:r>
              <w:rPr>
                <w:rFonts w:ascii="宋体" w:hAnsi="宋体" w:cs="宋体" w:hint="eastAsia"/>
                <w:color w:val="000000"/>
              </w:rPr>
              <w:t>、</w:t>
            </w:r>
            <w:r>
              <w:rPr>
                <w:rFonts w:ascii="宋体" w:hAnsi="宋体" w:cs="宋体" w:hint="eastAsia"/>
                <w:color w:val="000000"/>
              </w:rPr>
              <w:t>模型构建等）内容较完整、较科学得</w:t>
            </w:r>
            <w:r>
              <w:rPr>
                <w:rFonts w:ascii="宋体" w:hAnsi="宋体" w:cs="宋体" w:hint="eastAsia"/>
                <w:color w:val="000000"/>
              </w:rPr>
              <w:t>6</w:t>
            </w:r>
            <w:r>
              <w:rPr>
                <w:rFonts w:ascii="宋体" w:hAnsi="宋体" w:cs="宋体" w:hint="eastAsia"/>
                <w:color w:val="000000"/>
              </w:rPr>
              <w:t>分；</w:t>
            </w:r>
          </w:p>
          <w:p w:rsidR="000118D2" w:rsidRDefault="004B3FFC">
            <w:pPr>
              <w:numPr>
                <w:ilvl w:val="0"/>
                <w:numId w:val="8"/>
              </w:numPr>
              <w:snapToGrid w:val="0"/>
              <w:textAlignment w:val="baseline"/>
              <w:rPr>
                <w:rFonts w:ascii="宋体" w:hAnsi="宋体" w:cs="宋体"/>
                <w:color w:val="000000"/>
              </w:rPr>
            </w:pPr>
            <w:r>
              <w:rPr>
                <w:rFonts w:ascii="宋体" w:hAnsi="宋体" w:cs="宋体" w:hint="eastAsia"/>
                <w:color w:val="000000"/>
              </w:rPr>
              <w:t>投标人提供的项目技术方案（包括但不限于</w:t>
            </w:r>
            <w:r>
              <w:rPr>
                <w:rFonts w:ascii="宋体" w:hAnsi="宋体" w:cs="宋体" w:hint="eastAsia"/>
                <w:color w:val="000000"/>
              </w:rPr>
              <w:t>OCR</w:t>
            </w:r>
            <w:r>
              <w:rPr>
                <w:rFonts w:ascii="宋体" w:hAnsi="宋体" w:cs="宋体" w:hint="eastAsia"/>
                <w:color w:val="000000"/>
              </w:rPr>
              <w:t>服务能力、文档关键要素提取服务能力、大数据分析服务能力</w:t>
            </w:r>
            <w:r>
              <w:rPr>
                <w:rFonts w:ascii="宋体" w:hAnsi="宋体" w:cs="宋体" w:hint="eastAsia"/>
                <w:color w:val="000000"/>
              </w:rPr>
              <w:t>、</w:t>
            </w:r>
            <w:r>
              <w:rPr>
                <w:rFonts w:ascii="宋体" w:hAnsi="宋体" w:cs="宋体" w:hint="eastAsia"/>
                <w:color w:val="000000"/>
              </w:rPr>
              <w:t>模型构建等）内容不完整、不科学得</w:t>
            </w:r>
            <w:r>
              <w:rPr>
                <w:rFonts w:ascii="宋体" w:hAnsi="宋体" w:cs="宋体" w:hint="eastAsia"/>
                <w:color w:val="000000"/>
              </w:rPr>
              <w:t>2</w:t>
            </w:r>
            <w:r>
              <w:rPr>
                <w:rFonts w:ascii="宋体" w:hAnsi="宋体" w:cs="宋体" w:hint="eastAsia"/>
                <w:color w:val="000000"/>
              </w:rPr>
              <w:t>分；</w:t>
            </w:r>
          </w:p>
          <w:p w:rsidR="000118D2" w:rsidRDefault="004B3FFC">
            <w:pPr>
              <w:numPr>
                <w:ilvl w:val="0"/>
                <w:numId w:val="8"/>
              </w:numPr>
              <w:snapToGrid w:val="0"/>
              <w:textAlignment w:val="baseline"/>
              <w:rPr>
                <w:rFonts w:ascii="宋体" w:hAnsi="宋体" w:cs="宋体"/>
                <w:color w:val="000000"/>
              </w:rPr>
            </w:pPr>
            <w:r>
              <w:rPr>
                <w:rFonts w:ascii="宋体" w:hAnsi="宋体" w:cs="宋体" w:hint="eastAsia"/>
                <w:color w:val="000000"/>
              </w:rPr>
              <w:t>投标人未提供项目技术方案不得分。</w:t>
            </w:r>
          </w:p>
        </w:tc>
      </w:tr>
      <w:tr w:rsidR="000118D2">
        <w:trPr>
          <w:jc w:val="center"/>
        </w:trPr>
        <w:tc>
          <w:tcPr>
            <w:tcW w:w="1027" w:type="dxa"/>
            <w:vAlign w:val="center"/>
          </w:tcPr>
          <w:p w:rsidR="000118D2" w:rsidRDefault="004B3FFC">
            <w:pPr>
              <w:spacing w:line="360" w:lineRule="auto"/>
              <w:jc w:val="center"/>
              <w:rPr>
                <w:rFonts w:ascii="宋体" w:hAnsi="宋体" w:cs="宋体"/>
                <w:color w:val="000000"/>
                <w:sz w:val="22"/>
                <w:szCs w:val="28"/>
              </w:rPr>
            </w:pPr>
            <w:r>
              <w:rPr>
                <w:rFonts w:ascii="宋体" w:hAnsi="宋体" w:cs="宋体" w:hint="eastAsia"/>
                <w:color w:val="000000"/>
                <w:sz w:val="22"/>
                <w:szCs w:val="28"/>
              </w:rPr>
              <w:t>6</w:t>
            </w:r>
          </w:p>
        </w:tc>
        <w:tc>
          <w:tcPr>
            <w:tcW w:w="1864" w:type="dxa"/>
            <w:vAlign w:val="center"/>
          </w:tcPr>
          <w:p w:rsidR="000118D2" w:rsidRDefault="004B3FFC">
            <w:pPr>
              <w:snapToGrid w:val="0"/>
              <w:jc w:val="center"/>
              <w:rPr>
                <w:rFonts w:ascii="宋体" w:hAnsi="宋体" w:cs="宋体"/>
                <w:color w:val="000000"/>
                <w:sz w:val="24"/>
              </w:rPr>
            </w:pPr>
            <w:r>
              <w:rPr>
                <w:rFonts w:ascii="宋体" w:hAnsi="宋体" w:cs="宋体" w:hint="eastAsia"/>
                <w:color w:val="000000"/>
              </w:rPr>
              <w:t>实施方案</w:t>
            </w:r>
          </w:p>
        </w:tc>
        <w:tc>
          <w:tcPr>
            <w:tcW w:w="825" w:type="dxa"/>
            <w:vAlign w:val="center"/>
          </w:tcPr>
          <w:p w:rsidR="000118D2" w:rsidRDefault="004B3FFC">
            <w:pPr>
              <w:snapToGrid w:val="0"/>
              <w:jc w:val="center"/>
              <w:rPr>
                <w:rFonts w:ascii="宋体" w:hAnsi="宋体" w:cs="宋体"/>
                <w:color w:val="000000"/>
                <w:sz w:val="24"/>
              </w:rPr>
            </w:pPr>
            <w:r>
              <w:rPr>
                <w:rFonts w:ascii="宋体" w:hAnsi="宋体" w:cs="宋体" w:hint="eastAsia"/>
                <w:bCs/>
                <w:color w:val="000000"/>
              </w:rPr>
              <w:t>8</w:t>
            </w:r>
            <w:r>
              <w:rPr>
                <w:rFonts w:ascii="宋体" w:hAnsi="宋体" w:cs="宋体" w:hint="eastAsia"/>
                <w:bCs/>
                <w:color w:val="000000"/>
              </w:rPr>
              <w:t>分</w:t>
            </w:r>
          </w:p>
        </w:tc>
        <w:tc>
          <w:tcPr>
            <w:tcW w:w="6138" w:type="dxa"/>
            <w:vAlign w:val="center"/>
          </w:tcPr>
          <w:p w:rsidR="000118D2" w:rsidRDefault="004B3FFC">
            <w:pPr>
              <w:numPr>
                <w:ilvl w:val="0"/>
                <w:numId w:val="9"/>
              </w:numPr>
              <w:snapToGrid w:val="0"/>
              <w:textAlignment w:val="baseline"/>
              <w:rPr>
                <w:rFonts w:ascii="宋体" w:hAnsi="宋体" w:cs="宋体"/>
                <w:color w:val="000000"/>
              </w:rPr>
            </w:pPr>
            <w:r>
              <w:rPr>
                <w:rFonts w:ascii="宋体" w:hAnsi="宋体" w:cs="宋体" w:hint="eastAsia"/>
                <w:color w:val="000000"/>
              </w:rPr>
              <w:t>投标人提供的项目实施方案（包括但不限于实施计划、质量安全保证措施等）完整、时间安排合理得</w:t>
            </w:r>
            <w:r>
              <w:rPr>
                <w:rFonts w:ascii="宋体" w:hAnsi="宋体" w:cs="宋体" w:hint="eastAsia"/>
                <w:color w:val="000000"/>
              </w:rPr>
              <w:t>8</w:t>
            </w:r>
            <w:r>
              <w:rPr>
                <w:rFonts w:ascii="宋体" w:hAnsi="宋体" w:cs="宋体" w:hint="eastAsia"/>
                <w:color w:val="000000"/>
              </w:rPr>
              <w:t>分；</w:t>
            </w:r>
          </w:p>
          <w:p w:rsidR="000118D2" w:rsidRDefault="004B3FFC">
            <w:pPr>
              <w:numPr>
                <w:ilvl w:val="0"/>
                <w:numId w:val="9"/>
              </w:numPr>
              <w:snapToGrid w:val="0"/>
              <w:textAlignment w:val="baseline"/>
              <w:rPr>
                <w:rFonts w:ascii="宋体" w:hAnsi="宋体" w:cs="宋体"/>
                <w:color w:val="000000"/>
              </w:rPr>
            </w:pPr>
            <w:r>
              <w:rPr>
                <w:rFonts w:ascii="宋体" w:hAnsi="宋体" w:cs="宋体" w:hint="eastAsia"/>
                <w:color w:val="000000"/>
              </w:rPr>
              <w:t>投标人提供的项目实施方案（包括但不限于实施计划、质量安全保证措施等）较完整、时间安排较合理得</w:t>
            </w:r>
            <w:r>
              <w:rPr>
                <w:rFonts w:ascii="宋体" w:hAnsi="宋体" w:cs="宋体" w:hint="eastAsia"/>
                <w:color w:val="000000"/>
              </w:rPr>
              <w:t>4</w:t>
            </w:r>
            <w:r>
              <w:rPr>
                <w:rFonts w:ascii="宋体" w:hAnsi="宋体" w:cs="宋体" w:hint="eastAsia"/>
                <w:color w:val="000000"/>
              </w:rPr>
              <w:t>分；</w:t>
            </w:r>
          </w:p>
          <w:p w:rsidR="000118D2" w:rsidRDefault="004B3FFC">
            <w:pPr>
              <w:numPr>
                <w:ilvl w:val="0"/>
                <w:numId w:val="9"/>
              </w:numPr>
              <w:snapToGrid w:val="0"/>
              <w:textAlignment w:val="baseline"/>
              <w:rPr>
                <w:rFonts w:ascii="宋体" w:hAnsi="宋体" w:cs="宋体"/>
                <w:color w:val="000000"/>
              </w:rPr>
            </w:pPr>
            <w:r>
              <w:rPr>
                <w:rFonts w:ascii="宋体" w:hAnsi="宋体" w:cs="宋体" w:hint="eastAsia"/>
                <w:color w:val="000000"/>
              </w:rPr>
              <w:t>投标人提供的项目实施方案（包括但不限于实施计划、质量安全保证措施等）不完整、时间安排不合理得</w:t>
            </w:r>
            <w:r>
              <w:rPr>
                <w:rFonts w:ascii="宋体" w:hAnsi="宋体" w:cs="宋体" w:hint="eastAsia"/>
                <w:color w:val="000000"/>
              </w:rPr>
              <w:t>1</w:t>
            </w:r>
            <w:r>
              <w:rPr>
                <w:rFonts w:ascii="宋体" w:hAnsi="宋体" w:cs="宋体" w:hint="eastAsia"/>
                <w:color w:val="000000"/>
              </w:rPr>
              <w:t>分；</w:t>
            </w:r>
          </w:p>
          <w:p w:rsidR="000118D2" w:rsidRDefault="004B3FFC">
            <w:pPr>
              <w:numPr>
                <w:ilvl w:val="0"/>
                <w:numId w:val="9"/>
              </w:numPr>
              <w:snapToGrid w:val="0"/>
              <w:textAlignment w:val="baseline"/>
              <w:rPr>
                <w:rFonts w:ascii="宋体" w:hAnsi="宋体" w:cs="宋体"/>
                <w:color w:val="000000"/>
              </w:rPr>
            </w:pPr>
            <w:r>
              <w:rPr>
                <w:rFonts w:ascii="宋体" w:hAnsi="宋体" w:cs="宋体" w:hint="eastAsia"/>
                <w:color w:val="000000"/>
              </w:rPr>
              <w:t>投标人未提供项目实施方案不得分。</w:t>
            </w:r>
          </w:p>
        </w:tc>
      </w:tr>
      <w:tr w:rsidR="000118D2">
        <w:trPr>
          <w:jc w:val="center"/>
        </w:trPr>
        <w:tc>
          <w:tcPr>
            <w:tcW w:w="1027" w:type="dxa"/>
            <w:vAlign w:val="center"/>
          </w:tcPr>
          <w:p w:rsidR="000118D2" w:rsidRDefault="004B3FFC">
            <w:pPr>
              <w:spacing w:line="360" w:lineRule="auto"/>
              <w:jc w:val="center"/>
              <w:rPr>
                <w:rFonts w:ascii="宋体" w:hAnsi="宋体" w:cs="宋体"/>
                <w:color w:val="000000"/>
                <w:sz w:val="22"/>
                <w:szCs w:val="28"/>
              </w:rPr>
            </w:pPr>
            <w:r>
              <w:rPr>
                <w:rFonts w:ascii="宋体" w:hAnsi="宋体" w:cs="宋体" w:hint="eastAsia"/>
                <w:color w:val="000000"/>
                <w:sz w:val="22"/>
                <w:szCs w:val="28"/>
              </w:rPr>
              <w:t>7</w:t>
            </w:r>
          </w:p>
        </w:tc>
        <w:tc>
          <w:tcPr>
            <w:tcW w:w="1864" w:type="dxa"/>
            <w:vAlign w:val="center"/>
          </w:tcPr>
          <w:p w:rsidR="000118D2" w:rsidRDefault="004B3FFC">
            <w:pPr>
              <w:snapToGrid w:val="0"/>
              <w:jc w:val="center"/>
              <w:rPr>
                <w:rFonts w:ascii="宋体" w:hAnsi="宋体" w:cs="宋体"/>
                <w:color w:val="000000"/>
              </w:rPr>
            </w:pPr>
            <w:r>
              <w:rPr>
                <w:rFonts w:ascii="宋体" w:hAnsi="宋体" w:cs="宋体" w:hint="eastAsia"/>
                <w:color w:val="000000"/>
              </w:rPr>
              <w:t>售后服务方案</w:t>
            </w:r>
          </w:p>
        </w:tc>
        <w:tc>
          <w:tcPr>
            <w:tcW w:w="825" w:type="dxa"/>
            <w:vAlign w:val="center"/>
          </w:tcPr>
          <w:p w:rsidR="000118D2" w:rsidRDefault="004B3FFC">
            <w:pPr>
              <w:snapToGrid w:val="0"/>
              <w:jc w:val="center"/>
              <w:rPr>
                <w:rFonts w:ascii="宋体" w:hAnsi="宋体" w:cs="宋体"/>
                <w:bCs/>
                <w:color w:val="000000"/>
              </w:rPr>
            </w:pPr>
            <w:r>
              <w:rPr>
                <w:rFonts w:ascii="宋体" w:hAnsi="宋体" w:cs="宋体" w:hint="eastAsia"/>
                <w:bCs/>
                <w:color w:val="000000"/>
              </w:rPr>
              <w:t>10</w:t>
            </w:r>
            <w:r>
              <w:rPr>
                <w:rFonts w:ascii="宋体" w:hAnsi="宋体" w:cs="宋体" w:hint="eastAsia"/>
                <w:bCs/>
                <w:color w:val="000000"/>
              </w:rPr>
              <w:t>分</w:t>
            </w:r>
          </w:p>
        </w:tc>
        <w:tc>
          <w:tcPr>
            <w:tcW w:w="6138" w:type="dxa"/>
            <w:vAlign w:val="center"/>
          </w:tcPr>
          <w:p w:rsidR="000118D2" w:rsidRDefault="004B3FFC">
            <w:pPr>
              <w:numPr>
                <w:ilvl w:val="0"/>
                <w:numId w:val="10"/>
              </w:numPr>
              <w:snapToGrid w:val="0"/>
              <w:textAlignment w:val="baseline"/>
              <w:rPr>
                <w:rFonts w:ascii="宋体" w:hAnsi="宋体" w:cs="宋体"/>
                <w:color w:val="000000"/>
              </w:rPr>
            </w:pPr>
            <w:r>
              <w:rPr>
                <w:rFonts w:ascii="宋体" w:hAnsi="宋体" w:cs="宋体" w:hint="eastAsia"/>
                <w:color w:val="000000"/>
              </w:rPr>
              <w:t>投标人提供详细的培训、维保、售后方案得</w:t>
            </w:r>
            <w:r>
              <w:rPr>
                <w:rFonts w:ascii="宋体" w:hAnsi="宋体" w:cs="宋体" w:hint="eastAsia"/>
                <w:color w:val="000000"/>
              </w:rPr>
              <w:t>10</w:t>
            </w:r>
            <w:r>
              <w:rPr>
                <w:rFonts w:ascii="宋体" w:hAnsi="宋体" w:cs="宋体" w:hint="eastAsia"/>
                <w:color w:val="000000"/>
              </w:rPr>
              <w:t>分；</w:t>
            </w:r>
          </w:p>
          <w:p w:rsidR="000118D2" w:rsidRDefault="004B3FFC">
            <w:pPr>
              <w:numPr>
                <w:ilvl w:val="0"/>
                <w:numId w:val="10"/>
              </w:numPr>
              <w:snapToGrid w:val="0"/>
              <w:textAlignment w:val="baseline"/>
              <w:rPr>
                <w:rFonts w:ascii="宋体" w:hAnsi="宋体" w:cs="宋体"/>
                <w:color w:val="000000"/>
              </w:rPr>
            </w:pPr>
            <w:r>
              <w:rPr>
                <w:rFonts w:ascii="宋体" w:hAnsi="宋体" w:cs="宋体" w:hint="eastAsia"/>
                <w:color w:val="000000"/>
              </w:rPr>
              <w:t>投标人提供简单的培训、维保、售后方案得</w:t>
            </w:r>
            <w:r>
              <w:rPr>
                <w:rFonts w:ascii="宋体" w:hAnsi="宋体" w:cs="宋体" w:hint="eastAsia"/>
                <w:color w:val="000000"/>
              </w:rPr>
              <w:t>4</w:t>
            </w:r>
            <w:r>
              <w:rPr>
                <w:rFonts w:ascii="宋体" w:hAnsi="宋体" w:cs="宋体" w:hint="eastAsia"/>
                <w:color w:val="000000"/>
              </w:rPr>
              <w:t>分；</w:t>
            </w:r>
          </w:p>
          <w:p w:rsidR="000118D2" w:rsidRDefault="004B3FFC">
            <w:pPr>
              <w:numPr>
                <w:ilvl w:val="0"/>
                <w:numId w:val="10"/>
              </w:numPr>
              <w:snapToGrid w:val="0"/>
              <w:textAlignment w:val="baseline"/>
              <w:rPr>
                <w:rFonts w:ascii="宋体" w:hAnsi="宋体" w:cs="宋体"/>
                <w:color w:val="000000"/>
              </w:rPr>
            </w:pPr>
            <w:r>
              <w:rPr>
                <w:rFonts w:ascii="宋体" w:hAnsi="宋体" w:cs="宋体" w:hint="eastAsia"/>
                <w:color w:val="000000"/>
              </w:rPr>
              <w:t>投标人未提供售后服务方案不得分。</w:t>
            </w:r>
          </w:p>
        </w:tc>
      </w:tr>
    </w:tbl>
    <w:p w:rsidR="000118D2" w:rsidRDefault="004B3FFC">
      <w:pPr>
        <w:autoSpaceDE w:val="0"/>
        <w:autoSpaceDN w:val="0"/>
        <w:adjustRightInd w:val="0"/>
        <w:snapToGrid w:val="0"/>
        <w:spacing w:line="500" w:lineRule="exact"/>
        <w:ind w:firstLine="560"/>
        <w:rPr>
          <w:rFonts w:ascii="宋体" w:hAnsi="宋体" w:cs="宋体"/>
          <w:color w:val="000000"/>
          <w:sz w:val="28"/>
          <w:szCs w:val="28"/>
        </w:rPr>
      </w:pPr>
      <w:r>
        <w:rPr>
          <w:rFonts w:ascii="宋体" w:hAnsi="宋体" w:cs="宋体" w:hint="eastAsia"/>
          <w:b/>
          <w:sz w:val="28"/>
          <w:szCs w:val="28"/>
        </w:rPr>
        <w:t>（四）</w:t>
      </w:r>
      <w:r>
        <w:rPr>
          <w:rFonts w:ascii="宋体" w:hAnsi="宋体" w:cs="宋体" w:hint="eastAsia"/>
          <w:b/>
          <w:sz w:val="28"/>
          <w:szCs w:val="28"/>
          <w:lang w:val="zh-CN"/>
        </w:rPr>
        <w:t>价格分：</w:t>
      </w:r>
      <w:r>
        <w:rPr>
          <w:rFonts w:ascii="宋体" w:hAnsi="宋体" w:cs="宋体" w:hint="eastAsia"/>
          <w:b/>
          <w:color w:val="000000"/>
          <w:sz w:val="28"/>
          <w:szCs w:val="28"/>
        </w:rPr>
        <w:t>30</w:t>
      </w:r>
      <w:r>
        <w:rPr>
          <w:rFonts w:ascii="宋体" w:hAnsi="宋体" w:cs="宋体" w:hint="eastAsia"/>
          <w:b/>
          <w:color w:val="000000"/>
          <w:sz w:val="28"/>
          <w:szCs w:val="28"/>
          <w:lang w:val="zh-CN"/>
        </w:rPr>
        <w:t>分</w:t>
      </w:r>
    </w:p>
    <w:p w:rsidR="000118D2" w:rsidRDefault="004B3FFC">
      <w:pPr>
        <w:adjustRightInd w:val="0"/>
        <w:snapToGrid w:val="0"/>
        <w:spacing w:line="500" w:lineRule="exact"/>
        <w:ind w:firstLine="570"/>
        <w:rPr>
          <w:rStyle w:val="NormalCharacter"/>
          <w:rFonts w:ascii="宋体" w:hAnsi="宋体" w:cs="宋体"/>
          <w:sz w:val="28"/>
          <w:szCs w:val="28"/>
        </w:rPr>
      </w:pPr>
      <w:r>
        <w:rPr>
          <w:rStyle w:val="NormalCharacter"/>
          <w:rFonts w:ascii="宋体" w:hAnsi="宋体" w:cs="宋体" w:hint="eastAsia"/>
          <w:sz w:val="28"/>
          <w:szCs w:val="28"/>
        </w:rPr>
        <w:t>本次招标，以进入详细评审的各投标人评标价的平均值为基准价，基准价为价格分的满分，即</w:t>
      </w:r>
      <w:r>
        <w:rPr>
          <w:rStyle w:val="NormalCharacter"/>
          <w:rFonts w:ascii="宋体" w:hAnsi="宋体" w:cs="宋体" w:hint="eastAsia"/>
          <w:sz w:val="28"/>
          <w:szCs w:val="28"/>
        </w:rPr>
        <w:t>30</w:t>
      </w:r>
      <w:r>
        <w:rPr>
          <w:rStyle w:val="NormalCharacter"/>
          <w:rFonts w:ascii="宋体" w:hAnsi="宋体" w:cs="宋体" w:hint="eastAsia"/>
          <w:sz w:val="28"/>
          <w:szCs w:val="28"/>
        </w:rPr>
        <w:t>分，投标人的评标价比基准价每高</w:t>
      </w:r>
      <w:r>
        <w:rPr>
          <w:rStyle w:val="NormalCharacter"/>
          <w:rFonts w:ascii="宋体" w:hAnsi="宋体" w:cs="宋体" w:hint="eastAsia"/>
          <w:sz w:val="28"/>
          <w:szCs w:val="28"/>
        </w:rPr>
        <w:t>1%</w:t>
      </w:r>
      <w:r>
        <w:rPr>
          <w:rStyle w:val="NormalCharacter"/>
          <w:rFonts w:ascii="宋体" w:hAnsi="宋体" w:cs="宋体" w:hint="eastAsia"/>
          <w:sz w:val="28"/>
          <w:szCs w:val="28"/>
        </w:rPr>
        <w:t>扣</w:t>
      </w:r>
      <w:r>
        <w:rPr>
          <w:rStyle w:val="NormalCharacter"/>
          <w:rFonts w:ascii="宋体" w:hAnsi="宋体" w:cs="宋体" w:hint="eastAsia"/>
          <w:sz w:val="28"/>
          <w:szCs w:val="28"/>
        </w:rPr>
        <w:t>0.9</w:t>
      </w:r>
      <w:r>
        <w:rPr>
          <w:rStyle w:val="NormalCharacter"/>
          <w:rFonts w:ascii="宋体" w:hAnsi="宋体" w:cs="宋体" w:hint="eastAsia"/>
          <w:sz w:val="28"/>
          <w:szCs w:val="28"/>
        </w:rPr>
        <w:t>分，每低</w:t>
      </w:r>
      <w:r>
        <w:rPr>
          <w:rStyle w:val="NormalCharacter"/>
          <w:rFonts w:ascii="宋体" w:hAnsi="宋体" w:cs="宋体" w:hint="eastAsia"/>
          <w:sz w:val="28"/>
          <w:szCs w:val="28"/>
        </w:rPr>
        <w:t>1%</w:t>
      </w:r>
      <w:r>
        <w:rPr>
          <w:rStyle w:val="NormalCharacter"/>
          <w:rFonts w:ascii="宋体" w:hAnsi="宋体" w:cs="宋体" w:hint="eastAsia"/>
          <w:sz w:val="28"/>
          <w:szCs w:val="28"/>
        </w:rPr>
        <w:t>扣</w:t>
      </w:r>
      <w:r>
        <w:rPr>
          <w:rStyle w:val="NormalCharacter"/>
          <w:rFonts w:ascii="宋体" w:hAnsi="宋体" w:cs="宋体" w:hint="eastAsia"/>
          <w:sz w:val="28"/>
          <w:szCs w:val="28"/>
        </w:rPr>
        <w:t>0.6</w:t>
      </w:r>
      <w:r>
        <w:rPr>
          <w:rStyle w:val="NormalCharacter"/>
          <w:rFonts w:ascii="宋体" w:hAnsi="宋体" w:cs="宋体" w:hint="eastAsia"/>
          <w:sz w:val="28"/>
          <w:szCs w:val="28"/>
        </w:rPr>
        <w:t>分，计算到小数点后两位；中间值按比例内插。（小数点后保留两位）</w:t>
      </w:r>
    </w:p>
    <w:p w:rsidR="000118D2" w:rsidRDefault="004B3FFC">
      <w:pPr>
        <w:adjustRightInd w:val="0"/>
        <w:snapToGrid w:val="0"/>
        <w:spacing w:line="500" w:lineRule="exact"/>
        <w:ind w:firstLine="570"/>
        <w:rPr>
          <w:rFonts w:ascii="宋体" w:hAnsi="宋体" w:cs="宋体"/>
          <w:bCs/>
          <w:sz w:val="28"/>
          <w:szCs w:val="28"/>
        </w:rPr>
      </w:pPr>
      <w:r>
        <w:rPr>
          <w:rFonts w:ascii="宋体" w:hAnsi="宋体" w:cs="宋体" w:hint="eastAsia"/>
          <w:b/>
          <w:sz w:val="28"/>
          <w:szCs w:val="28"/>
        </w:rPr>
        <w:t>（五）成交供应商的确定</w:t>
      </w:r>
    </w:p>
    <w:p w:rsidR="000118D2" w:rsidRDefault="004B3FFC">
      <w:pPr>
        <w:adjustRightInd w:val="0"/>
        <w:snapToGrid w:val="0"/>
        <w:spacing w:line="500" w:lineRule="exact"/>
        <w:ind w:firstLine="570"/>
        <w:rPr>
          <w:rFonts w:ascii="宋体" w:hAnsi="宋体" w:cs="宋体"/>
          <w:sz w:val="28"/>
          <w:szCs w:val="28"/>
        </w:rPr>
      </w:pPr>
      <w:r>
        <w:rPr>
          <w:rFonts w:ascii="宋体" w:hAnsi="宋体" w:cs="宋体" w:hint="eastAsia"/>
          <w:sz w:val="28"/>
          <w:szCs w:val="28"/>
        </w:rPr>
        <w:t>竞争性磋商</w:t>
      </w:r>
      <w:r>
        <w:rPr>
          <w:rFonts w:ascii="宋体" w:hAnsi="宋体" w:cs="宋体" w:hint="eastAsia"/>
          <w:sz w:val="28"/>
          <w:szCs w:val="28"/>
        </w:rPr>
        <w:t>小组汇总各评委评分后，按照得分从高到低的顺序确认成交候选人。</w:t>
      </w:r>
    </w:p>
    <w:p w:rsidR="000118D2" w:rsidRDefault="004B3FFC">
      <w:pPr>
        <w:adjustRightInd w:val="0"/>
        <w:snapToGrid w:val="0"/>
        <w:spacing w:line="500" w:lineRule="exact"/>
        <w:ind w:firstLineChars="198" w:firstLine="557"/>
        <w:rPr>
          <w:rFonts w:ascii="宋体" w:hAnsi="宋体" w:cs="宋体"/>
          <w:b/>
          <w:sz w:val="28"/>
          <w:szCs w:val="28"/>
        </w:rPr>
      </w:pPr>
      <w:r>
        <w:rPr>
          <w:rFonts w:ascii="宋体" w:hAnsi="宋体" w:cs="宋体" w:hint="eastAsia"/>
          <w:b/>
          <w:sz w:val="28"/>
          <w:szCs w:val="28"/>
        </w:rPr>
        <w:t>（七）采购人代表宣布评审结果。</w:t>
      </w:r>
    </w:p>
    <w:p w:rsidR="000118D2" w:rsidRDefault="004B3FFC">
      <w:pPr>
        <w:adjustRightInd w:val="0"/>
        <w:snapToGrid w:val="0"/>
        <w:spacing w:line="500" w:lineRule="exact"/>
        <w:ind w:firstLineChars="200" w:firstLine="562"/>
        <w:rPr>
          <w:rFonts w:ascii="宋体" w:hAnsi="宋体" w:cs="宋体"/>
        </w:rPr>
      </w:pPr>
      <w:r>
        <w:rPr>
          <w:rFonts w:ascii="宋体" w:hAnsi="宋体" w:cs="宋体" w:hint="eastAsia"/>
          <w:b/>
          <w:sz w:val="28"/>
          <w:szCs w:val="28"/>
        </w:rPr>
        <w:t>（八）公告成交结果</w:t>
      </w:r>
    </w:p>
    <w:p w:rsidR="000118D2" w:rsidRDefault="004B3FFC">
      <w:pPr>
        <w:adjustRightInd w:val="0"/>
        <w:snapToGrid w:val="0"/>
        <w:spacing w:line="500" w:lineRule="exact"/>
        <w:ind w:firstLine="570"/>
        <w:rPr>
          <w:rFonts w:ascii="宋体" w:hAnsi="宋体" w:cs="宋体"/>
          <w:sz w:val="28"/>
          <w:szCs w:val="28"/>
        </w:rPr>
      </w:pPr>
      <w:r>
        <w:rPr>
          <w:rFonts w:ascii="宋体" w:hAnsi="宋体" w:cs="宋体" w:hint="eastAsia"/>
          <w:bCs/>
          <w:sz w:val="28"/>
        </w:rPr>
        <w:t>成交结果将在相关网站（</w:t>
      </w:r>
      <w:r>
        <w:rPr>
          <w:rFonts w:ascii="宋体" w:hAnsi="宋体" w:cs="宋体" w:hint="eastAsia"/>
          <w:bCs/>
          <w:sz w:val="28"/>
        </w:rPr>
        <w:t>http://nthm.jsjc.gov.cn/</w:t>
      </w:r>
      <w:r>
        <w:rPr>
          <w:rFonts w:ascii="宋体" w:hAnsi="宋体" w:cs="宋体" w:hint="eastAsia"/>
          <w:bCs/>
          <w:sz w:val="28"/>
        </w:rPr>
        <w:t>）信息公开</w:t>
      </w:r>
      <w:proofErr w:type="gramStart"/>
      <w:r>
        <w:rPr>
          <w:rFonts w:ascii="宋体" w:hAnsi="宋体" w:cs="宋体" w:hint="eastAsia"/>
          <w:bCs/>
          <w:sz w:val="28"/>
        </w:rPr>
        <w:t>栏予以</w:t>
      </w:r>
      <w:proofErr w:type="gramEnd"/>
      <w:r>
        <w:rPr>
          <w:rFonts w:ascii="宋体" w:hAnsi="宋体" w:cs="宋体" w:hint="eastAsia"/>
          <w:bCs/>
          <w:sz w:val="28"/>
        </w:rPr>
        <w:t>公布，公示期为一个工作日，公示期内对成交结果没有异议的，将确定成交候选人为成</w:t>
      </w:r>
      <w:r>
        <w:rPr>
          <w:rFonts w:ascii="宋体" w:hAnsi="宋体" w:cs="宋体" w:hint="eastAsia"/>
          <w:bCs/>
          <w:sz w:val="28"/>
        </w:rPr>
        <w:lastRenderedPageBreak/>
        <w:t>交供应商。</w:t>
      </w:r>
    </w:p>
    <w:p w:rsidR="000118D2" w:rsidRDefault="004B3FFC">
      <w:pPr>
        <w:adjustRightInd w:val="0"/>
        <w:snapToGrid w:val="0"/>
        <w:spacing w:line="500" w:lineRule="exact"/>
        <w:ind w:firstLineChars="200" w:firstLine="562"/>
        <w:rPr>
          <w:rFonts w:ascii="宋体" w:hAnsi="宋体" w:cs="宋体"/>
          <w:b/>
          <w:bCs/>
          <w:sz w:val="28"/>
          <w:szCs w:val="28"/>
        </w:rPr>
      </w:pPr>
      <w:r>
        <w:rPr>
          <w:rFonts w:ascii="宋体" w:hAnsi="宋体" w:cs="宋体" w:hint="eastAsia"/>
          <w:b/>
          <w:sz w:val="28"/>
          <w:szCs w:val="28"/>
        </w:rPr>
        <w:t>（</w:t>
      </w:r>
      <w:r>
        <w:rPr>
          <w:rFonts w:ascii="宋体" w:hAnsi="宋体" w:cs="宋体" w:hint="eastAsia"/>
          <w:b/>
          <w:bCs/>
          <w:sz w:val="28"/>
          <w:szCs w:val="28"/>
        </w:rPr>
        <w:t>九</w:t>
      </w:r>
      <w:r>
        <w:rPr>
          <w:rFonts w:ascii="宋体" w:hAnsi="宋体" w:cs="宋体" w:hint="eastAsia"/>
          <w:b/>
          <w:sz w:val="28"/>
          <w:szCs w:val="28"/>
        </w:rPr>
        <w:t>）</w:t>
      </w:r>
      <w:r>
        <w:rPr>
          <w:rFonts w:ascii="宋体" w:hAnsi="宋体" w:cs="宋体" w:hint="eastAsia"/>
          <w:b/>
          <w:bCs/>
          <w:sz w:val="28"/>
          <w:szCs w:val="28"/>
        </w:rPr>
        <w:t>发放成交通知书</w:t>
      </w:r>
    </w:p>
    <w:p w:rsidR="000118D2" w:rsidRDefault="004B3FFC">
      <w:pPr>
        <w:adjustRightInd w:val="0"/>
        <w:snapToGrid w:val="0"/>
        <w:spacing w:line="500" w:lineRule="exact"/>
        <w:ind w:firstLineChars="200" w:firstLine="560"/>
        <w:rPr>
          <w:rFonts w:ascii="宋体" w:hAnsi="宋体" w:cs="宋体"/>
          <w:bCs/>
          <w:sz w:val="28"/>
          <w:szCs w:val="28"/>
        </w:rPr>
      </w:pPr>
      <w:r>
        <w:rPr>
          <w:rFonts w:ascii="宋体" w:hAnsi="宋体" w:cs="宋体" w:hint="eastAsia"/>
          <w:sz w:val="28"/>
          <w:szCs w:val="28"/>
        </w:rPr>
        <w:t>公告成交结果的同时，招标人</w:t>
      </w:r>
      <w:r>
        <w:rPr>
          <w:rFonts w:ascii="宋体" w:hAnsi="宋体" w:cs="宋体" w:hint="eastAsia"/>
          <w:bCs/>
          <w:sz w:val="28"/>
          <w:szCs w:val="28"/>
        </w:rPr>
        <w:t>向成交供应商发放成交通知书。</w:t>
      </w:r>
    </w:p>
    <w:p w:rsidR="000118D2" w:rsidRDefault="004B3FFC">
      <w:pPr>
        <w:adjustRightInd w:val="0"/>
        <w:snapToGrid w:val="0"/>
        <w:spacing w:line="500" w:lineRule="exact"/>
        <w:ind w:firstLine="570"/>
        <w:rPr>
          <w:rFonts w:ascii="宋体" w:hAnsi="宋体" w:cs="宋体"/>
          <w:sz w:val="28"/>
          <w:szCs w:val="28"/>
        </w:rPr>
      </w:pPr>
      <w:r>
        <w:rPr>
          <w:rFonts w:ascii="宋体" w:hAnsi="宋体" w:cs="宋体" w:hint="eastAsia"/>
          <w:sz w:val="28"/>
          <w:szCs w:val="28"/>
        </w:rPr>
        <w:t>成交通知书发出后，采购人不得违法改变成交结果，成交</w:t>
      </w:r>
      <w:proofErr w:type="gramStart"/>
      <w:r>
        <w:rPr>
          <w:rFonts w:ascii="宋体" w:hAnsi="宋体" w:cs="宋体" w:hint="eastAsia"/>
          <w:sz w:val="28"/>
          <w:szCs w:val="28"/>
        </w:rPr>
        <w:t>供应商无正当</w:t>
      </w:r>
      <w:proofErr w:type="gramEnd"/>
      <w:r>
        <w:rPr>
          <w:rFonts w:ascii="宋体" w:hAnsi="宋体" w:cs="宋体" w:hint="eastAsia"/>
          <w:sz w:val="28"/>
          <w:szCs w:val="28"/>
        </w:rPr>
        <w:t>理由不得放弃成交。</w:t>
      </w:r>
    </w:p>
    <w:p w:rsidR="000118D2" w:rsidRDefault="004B3FFC">
      <w:pPr>
        <w:adjustRightInd w:val="0"/>
        <w:snapToGrid w:val="0"/>
        <w:spacing w:line="480" w:lineRule="exact"/>
        <w:jc w:val="center"/>
        <w:outlineLvl w:val="0"/>
        <w:rPr>
          <w:rFonts w:ascii="宋体" w:hAnsi="宋体" w:cs="宋体"/>
          <w:b/>
          <w:sz w:val="36"/>
          <w:szCs w:val="36"/>
        </w:rPr>
      </w:pPr>
      <w:r>
        <w:rPr>
          <w:rFonts w:ascii="宋体" w:hAnsi="宋体" w:cs="宋体" w:hint="eastAsia"/>
          <w:b/>
          <w:sz w:val="36"/>
          <w:szCs w:val="36"/>
        </w:rPr>
        <w:br w:type="page"/>
      </w:r>
      <w:bookmarkStart w:id="105" w:name="_Toc16561"/>
      <w:r>
        <w:rPr>
          <w:rFonts w:ascii="宋体" w:hAnsi="宋体" w:cs="宋体" w:hint="eastAsia"/>
          <w:b/>
          <w:bCs/>
          <w:sz w:val="36"/>
          <w:szCs w:val="36"/>
          <w:lang w:val="zh-CN"/>
        </w:rPr>
        <w:lastRenderedPageBreak/>
        <w:t>第五部分</w:t>
      </w:r>
      <w:r>
        <w:rPr>
          <w:rFonts w:ascii="宋体" w:hAnsi="宋体" w:cs="宋体" w:hint="eastAsia"/>
          <w:b/>
          <w:bCs/>
          <w:sz w:val="36"/>
          <w:szCs w:val="36"/>
          <w:lang w:val="zh-CN"/>
        </w:rPr>
        <w:t xml:space="preserve">  </w:t>
      </w:r>
      <w:r>
        <w:rPr>
          <w:rFonts w:ascii="宋体" w:hAnsi="宋体" w:cs="宋体" w:hint="eastAsia"/>
          <w:b/>
          <w:bCs/>
          <w:sz w:val="36"/>
          <w:szCs w:val="36"/>
          <w:lang w:val="zh-CN"/>
        </w:rPr>
        <w:t>响应文件组成</w:t>
      </w:r>
      <w:bookmarkEnd w:id="105"/>
    </w:p>
    <w:p w:rsidR="000118D2" w:rsidRDefault="004B3FFC">
      <w:pPr>
        <w:adjustRightInd w:val="0"/>
        <w:snapToGrid w:val="0"/>
        <w:spacing w:line="480" w:lineRule="exact"/>
        <w:ind w:firstLine="555"/>
        <w:jc w:val="left"/>
        <w:rPr>
          <w:rFonts w:ascii="宋体" w:hAnsi="宋体" w:cs="宋体"/>
          <w:b/>
          <w:sz w:val="28"/>
          <w:szCs w:val="28"/>
        </w:rPr>
      </w:pPr>
      <w:r>
        <w:rPr>
          <w:rFonts w:ascii="宋体" w:hAnsi="宋体" w:cs="宋体" w:hint="eastAsia"/>
          <w:b/>
          <w:sz w:val="28"/>
          <w:szCs w:val="28"/>
        </w:rPr>
        <w:t>响应文件由资格审查证明材料、</w:t>
      </w:r>
      <w:r>
        <w:rPr>
          <w:rFonts w:ascii="宋体" w:hAnsi="宋体" w:cs="宋体" w:hint="eastAsia"/>
          <w:b/>
          <w:sz w:val="28"/>
          <w:szCs w:val="28"/>
        </w:rPr>
        <w:t>价格、</w:t>
      </w:r>
      <w:r>
        <w:rPr>
          <w:rFonts w:ascii="宋体" w:hAnsi="宋体" w:cs="宋体" w:hint="eastAsia"/>
          <w:b/>
          <w:sz w:val="28"/>
          <w:szCs w:val="28"/>
        </w:rPr>
        <w:t>商务技术文件三部分组成</w:t>
      </w:r>
      <w:r>
        <w:rPr>
          <w:rFonts w:ascii="宋体" w:hAnsi="宋体" w:cs="宋体" w:hint="eastAsia"/>
          <w:b/>
          <w:bCs/>
          <w:kern w:val="0"/>
          <w:sz w:val="28"/>
          <w:szCs w:val="28"/>
          <w:lang w:val="zh-CN"/>
        </w:rPr>
        <w:t>。</w:t>
      </w:r>
    </w:p>
    <w:p w:rsidR="000118D2" w:rsidRDefault="004B3FFC">
      <w:pPr>
        <w:adjustRightInd w:val="0"/>
        <w:snapToGrid w:val="0"/>
        <w:spacing w:line="480" w:lineRule="exact"/>
        <w:rPr>
          <w:rFonts w:ascii="宋体" w:hAnsi="宋体" w:cs="宋体"/>
          <w:b/>
          <w:bCs/>
          <w:kern w:val="0"/>
          <w:sz w:val="28"/>
          <w:szCs w:val="28"/>
          <w:lang w:val="zh-CN"/>
        </w:rPr>
      </w:pPr>
      <w:r>
        <w:rPr>
          <w:rFonts w:ascii="宋体" w:hAnsi="宋体" w:cs="宋体" w:hint="eastAsia"/>
          <w:b/>
          <w:bCs/>
          <w:kern w:val="0"/>
          <w:sz w:val="28"/>
          <w:szCs w:val="28"/>
          <w:lang w:val="zh-CN"/>
        </w:rPr>
        <w:t>一、资格审查证明</w:t>
      </w:r>
    </w:p>
    <w:p w:rsidR="000118D2" w:rsidRDefault="004B3FFC">
      <w:pPr>
        <w:adjustRightInd w:val="0"/>
        <w:snapToGrid w:val="0"/>
        <w:spacing w:line="480" w:lineRule="exact"/>
        <w:ind w:firstLineChars="200" w:firstLine="560"/>
        <w:rPr>
          <w:rFonts w:ascii="宋体" w:hAnsi="宋体" w:cs="宋体"/>
          <w:kern w:val="0"/>
          <w:sz w:val="28"/>
          <w:szCs w:val="28"/>
          <w:lang w:val="zh-CN"/>
        </w:rPr>
      </w:pPr>
      <w:r>
        <w:rPr>
          <w:rFonts w:ascii="宋体" w:hAnsi="宋体" w:cs="宋体" w:hint="eastAsia"/>
          <w:kern w:val="0"/>
          <w:sz w:val="28"/>
          <w:szCs w:val="28"/>
          <w:lang w:val="zh-CN"/>
        </w:rPr>
        <w:t>1.</w:t>
      </w:r>
      <w:r>
        <w:rPr>
          <w:rFonts w:ascii="宋体" w:hAnsi="宋体" w:cs="宋体" w:hint="eastAsia"/>
          <w:kern w:val="0"/>
          <w:sz w:val="28"/>
          <w:szCs w:val="28"/>
        </w:rPr>
        <w:t>投标人符合《政府采购法》第二十二条规定条件的承诺函</w:t>
      </w:r>
      <w:r>
        <w:rPr>
          <w:rFonts w:ascii="宋体" w:hAnsi="宋体" w:cs="宋体" w:hint="eastAsia"/>
          <w:kern w:val="0"/>
          <w:sz w:val="28"/>
          <w:szCs w:val="28"/>
          <w:lang w:val="zh-CN"/>
        </w:rPr>
        <w:t>（格式见附件</w:t>
      </w:r>
      <w:r>
        <w:rPr>
          <w:rFonts w:ascii="宋体" w:hAnsi="宋体" w:cs="宋体" w:hint="eastAsia"/>
          <w:kern w:val="0"/>
          <w:sz w:val="28"/>
          <w:szCs w:val="28"/>
          <w:lang w:val="zh-CN"/>
        </w:rPr>
        <w:t>1</w:t>
      </w:r>
      <w:r>
        <w:rPr>
          <w:rFonts w:ascii="宋体" w:hAnsi="宋体" w:cs="宋体" w:hint="eastAsia"/>
          <w:kern w:val="0"/>
          <w:sz w:val="28"/>
          <w:szCs w:val="28"/>
          <w:lang w:val="zh-CN"/>
        </w:rPr>
        <w:t>）；</w:t>
      </w:r>
    </w:p>
    <w:p w:rsidR="000118D2" w:rsidRDefault="004B3FFC">
      <w:pPr>
        <w:adjustRightInd w:val="0"/>
        <w:snapToGrid w:val="0"/>
        <w:spacing w:line="480" w:lineRule="exact"/>
        <w:ind w:firstLineChars="200" w:firstLine="560"/>
        <w:rPr>
          <w:rFonts w:ascii="宋体" w:hAnsi="宋体" w:cs="宋体"/>
          <w:kern w:val="0"/>
          <w:sz w:val="28"/>
          <w:szCs w:val="28"/>
          <w:lang w:val="zh-CN"/>
        </w:rPr>
      </w:pPr>
      <w:r>
        <w:rPr>
          <w:rFonts w:ascii="宋体" w:hAnsi="宋体" w:cs="宋体" w:hint="eastAsia"/>
          <w:kern w:val="0"/>
          <w:sz w:val="28"/>
          <w:szCs w:val="28"/>
          <w:lang w:val="zh-CN"/>
        </w:rPr>
        <w:t>2.</w:t>
      </w:r>
      <w:r>
        <w:rPr>
          <w:rFonts w:ascii="宋体" w:hAnsi="宋体" w:cs="宋体" w:hint="eastAsia"/>
          <w:kern w:val="0"/>
          <w:sz w:val="28"/>
          <w:szCs w:val="28"/>
          <w:lang w:val="zh-CN"/>
        </w:rPr>
        <w:t>法定代表人身份证明书（格式见附件</w:t>
      </w:r>
      <w:r>
        <w:rPr>
          <w:rFonts w:ascii="宋体" w:hAnsi="宋体" w:cs="宋体" w:hint="eastAsia"/>
          <w:kern w:val="0"/>
          <w:sz w:val="28"/>
          <w:szCs w:val="28"/>
          <w:lang w:val="zh-CN"/>
        </w:rPr>
        <w:t>2</w:t>
      </w:r>
      <w:r>
        <w:rPr>
          <w:rFonts w:ascii="宋体" w:hAnsi="宋体" w:cs="宋体" w:hint="eastAsia"/>
          <w:kern w:val="0"/>
          <w:sz w:val="28"/>
          <w:szCs w:val="28"/>
          <w:lang w:val="zh-CN"/>
        </w:rPr>
        <w:t>）；</w:t>
      </w:r>
    </w:p>
    <w:p w:rsidR="000118D2" w:rsidRDefault="004B3FFC">
      <w:pPr>
        <w:adjustRightInd w:val="0"/>
        <w:snapToGrid w:val="0"/>
        <w:spacing w:line="480" w:lineRule="exact"/>
        <w:ind w:firstLineChars="200" w:firstLine="560"/>
        <w:rPr>
          <w:rFonts w:ascii="宋体" w:hAnsi="宋体" w:cs="宋体"/>
          <w:kern w:val="0"/>
          <w:sz w:val="28"/>
          <w:szCs w:val="28"/>
          <w:lang w:val="zh-CN"/>
        </w:rPr>
      </w:pPr>
      <w:r>
        <w:rPr>
          <w:rFonts w:ascii="宋体" w:hAnsi="宋体" w:cs="宋体" w:hint="eastAsia"/>
          <w:kern w:val="0"/>
          <w:sz w:val="28"/>
          <w:szCs w:val="28"/>
          <w:lang w:val="zh-CN"/>
        </w:rPr>
        <w:t>3.</w:t>
      </w:r>
      <w:r>
        <w:rPr>
          <w:rFonts w:ascii="宋体" w:hAnsi="宋体" w:cs="宋体" w:hint="eastAsia"/>
          <w:kern w:val="0"/>
          <w:sz w:val="28"/>
          <w:szCs w:val="28"/>
          <w:lang w:val="zh-CN"/>
        </w:rPr>
        <w:t>法定代表人授权委托书原件，</w:t>
      </w:r>
      <w:r>
        <w:rPr>
          <w:rFonts w:ascii="宋体" w:hAnsi="宋体" w:cs="宋体" w:hint="eastAsia"/>
          <w:kern w:val="0"/>
          <w:sz w:val="28"/>
          <w:szCs w:val="28"/>
          <w:lang w:val="zh-CN"/>
        </w:rPr>
        <w:t>竞争性磋商</w:t>
      </w:r>
      <w:r>
        <w:rPr>
          <w:rFonts w:ascii="宋体" w:hAnsi="宋体" w:cs="宋体" w:hint="eastAsia"/>
          <w:kern w:val="0"/>
          <w:sz w:val="28"/>
          <w:szCs w:val="28"/>
          <w:lang w:val="zh-CN"/>
        </w:rPr>
        <w:t>代表本人身份证复印件（格式见附件</w:t>
      </w:r>
      <w:r>
        <w:rPr>
          <w:rFonts w:ascii="宋体" w:hAnsi="宋体" w:cs="宋体" w:hint="eastAsia"/>
          <w:kern w:val="0"/>
          <w:sz w:val="28"/>
          <w:szCs w:val="28"/>
          <w:lang w:val="zh-CN"/>
        </w:rPr>
        <w:t>3</w:t>
      </w:r>
      <w:r>
        <w:rPr>
          <w:rFonts w:ascii="宋体" w:hAnsi="宋体" w:cs="宋体" w:hint="eastAsia"/>
          <w:kern w:val="0"/>
          <w:sz w:val="28"/>
          <w:szCs w:val="28"/>
          <w:lang w:val="zh-CN"/>
        </w:rPr>
        <w:t>）；</w:t>
      </w:r>
    </w:p>
    <w:p w:rsidR="000118D2" w:rsidRDefault="004B3FFC">
      <w:pPr>
        <w:adjustRightInd w:val="0"/>
        <w:snapToGrid w:val="0"/>
        <w:spacing w:line="480" w:lineRule="exact"/>
        <w:rPr>
          <w:rFonts w:ascii="宋体" w:hAnsi="宋体" w:cs="宋体"/>
          <w:b/>
          <w:bCs/>
          <w:kern w:val="0"/>
          <w:sz w:val="28"/>
          <w:szCs w:val="28"/>
          <w:lang w:val="zh-CN"/>
        </w:rPr>
      </w:pPr>
      <w:r>
        <w:rPr>
          <w:rFonts w:ascii="宋体" w:hAnsi="宋体" w:cs="宋体" w:hint="eastAsia"/>
          <w:b/>
          <w:bCs/>
          <w:kern w:val="0"/>
          <w:sz w:val="28"/>
          <w:szCs w:val="28"/>
        </w:rPr>
        <w:t>二</w:t>
      </w:r>
      <w:r>
        <w:rPr>
          <w:rFonts w:ascii="宋体" w:hAnsi="宋体" w:cs="宋体" w:hint="eastAsia"/>
          <w:b/>
          <w:bCs/>
          <w:kern w:val="0"/>
          <w:sz w:val="28"/>
          <w:szCs w:val="28"/>
          <w:lang w:val="zh-CN"/>
        </w:rPr>
        <w:t>、价格文件</w:t>
      </w:r>
    </w:p>
    <w:p w:rsidR="000118D2" w:rsidRDefault="004B3FFC">
      <w:pPr>
        <w:adjustRightInd w:val="0"/>
        <w:snapToGrid w:val="0"/>
        <w:spacing w:line="480" w:lineRule="exact"/>
        <w:ind w:firstLineChars="200" w:firstLine="560"/>
        <w:rPr>
          <w:rFonts w:ascii="宋体" w:hAnsi="宋体" w:cs="宋体"/>
          <w:kern w:val="0"/>
          <w:sz w:val="28"/>
          <w:szCs w:val="28"/>
          <w:lang w:val="zh-CN"/>
        </w:rPr>
      </w:pPr>
      <w:r>
        <w:rPr>
          <w:rFonts w:ascii="宋体" w:hAnsi="宋体" w:cs="宋体" w:hint="eastAsia"/>
          <w:kern w:val="0"/>
          <w:sz w:val="28"/>
          <w:szCs w:val="28"/>
          <w:lang w:val="zh-CN"/>
        </w:rPr>
        <w:t>1.</w:t>
      </w:r>
      <w:r>
        <w:rPr>
          <w:rFonts w:ascii="宋体" w:hAnsi="宋体" w:cs="宋体" w:hint="eastAsia"/>
          <w:kern w:val="0"/>
          <w:sz w:val="28"/>
          <w:szCs w:val="28"/>
        </w:rPr>
        <w:t>报价总表</w:t>
      </w:r>
      <w:r>
        <w:rPr>
          <w:rFonts w:ascii="宋体" w:hAnsi="宋体" w:cs="宋体" w:hint="eastAsia"/>
          <w:kern w:val="0"/>
          <w:sz w:val="28"/>
          <w:szCs w:val="28"/>
          <w:lang w:val="zh-CN"/>
        </w:rPr>
        <w:t>（格式见附件</w:t>
      </w:r>
      <w:r>
        <w:rPr>
          <w:rFonts w:ascii="宋体" w:hAnsi="宋体" w:cs="宋体" w:hint="eastAsia"/>
          <w:kern w:val="0"/>
          <w:sz w:val="28"/>
          <w:szCs w:val="28"/>
        </w:rPr>
        <w:t>4</w:t>
      </w:r>
      <w:r>
        <w:rPr>
          <w:rFonts w:ascii="宋体" w:hAnsi="宋体" w:cs="宋体" w:hint="eastAsia"/>
          <w:kern w:val="0"/>
          <w:sz w:val="28"/>
          <w:szCs w:val="28"/>
          <w:lang w:val="zh-CN"/>
        </w:rPr>
        <w:t>）；</w:t>
      </w:r>
      <w:r>
        <w:rPr>
          <w:rFonts w:ascii="宋体" w:hAnsi="宋体" w:cs="宋体" w:hint="eastAsia"/>
          <w:kern w:val="0"/>
          <w:sz w:val="28"/>
          <w:szCs w:val="28"/>
          <w:lang w:val="zh-CN"/>
        </w:rPr>
        <w:t xml:space="preserve"> </w:t>
      </w:r>
    </w:p>
    <w:p w:rsidR="000118D2" w:rsidRDefault="004B3FFC">
      <w:pPr>
        <w:adjustRightInd w:val="0"/>
        <w:snapToGrid w:val="0"/>
        <w:spacing w:line="480" w:lineRule="exact"/>
        <w:ind w:firstLineChars="200" w:firstLine="560"/>
        <w:rPr>
          <w:lang w:val="zh-CN"/>
        </w:rPr>
      </w:pPr>
      <w:r>
        <w:rPr>
          <w:rFonts w:ascii="宋体" w:hAnsi="宋体" w:cs="宋体" w:hint="eastAsia"/>
          <w:kern w:val="0"/>
          <w:sz w:val="28"/>
          <w:szCs w:val="28"/>
          <w:lang w:val="zh-CN"/>
        </w:rPr>
        <w:t>2.</w:t>
      </w:r>
      <w:r>
        <w:rPr>
          <w:rFonts w:ascii="宋体" w:hAnsi="宋体" w:cs="宋体" w:hint="eastAsia"/>
          <w:kern w:val="0"/>
          <w:sz w:val="28"/>
          <w:szCs w:val="28"/>
          <w:lang w:val="zh-CN"/>
        </w:rPr>
        <w:t>分项报价明细表（格式见附件</w:t>
      </w:r>
      <w:r>
        <w:rPr>
          <w:rFonts w:ascii="宋体" w:hAnsi="宋体" w:cs="宋体" w:hint="eastAsia"/>
          <w:kern w:val="0"/>
          <w:sz w:val="28"/>
          <w:szCs w:val="28"/>
        </w:rPr>
        <w:t>5</w:t>
      </w:r>
      <w:r>
        <w:rPr>
          <w:rFonts w:ascii="宋体" w:hAnsi="宋体" w:cs="宋体" w:hint="eastAsia"/>
          <w:kern w:val="0"/>
          <w:sz w:val="28"/>
          <w:szCs w:val="28"/>
          <w:lang w:val="zh-CN"/>
        </w:rPr>
        <w:t>）。</w:t>
      </w:r>
    </w:p>
    <w:p w:rsidR="000118D2" w:rsidRDefault="004B3FFC">
      <w:pPr>
        <w:adjustRightInd w:val="0"/>
        <w:snapToGrid w:val="0"/>
        <w:spacing w:line="480" w:lineRule="exact"/>
        <w:rPr>
          <w:rFonts w:ascii="宋体" w:hAnsi="宋体" w:cs="宋体"/>
          <w:b/>
          <w:bCs/>
          <w:kern w:val="0"/>
          <w:sz w:val="28"/>
          <w:szCs w:val="28"/>
          <w:lang w:val="zh-CN"/>
        </w:rPr>
      </w:pPr>
      <w:r>
        <w:rPr>
          <w:rFonts w:ascii="宋体" w:hAnsi="宋体" w:cs="宋体" w:hint="eastAsia"/>
          <w:b/>
          <w:bCs/>
          <w:kern w:val="0"/>
          <w:sz w:val="28"/>
          <w:szCs w:val="28"/>
        </w:rPr>
        <w:t>三</w:t>
      </w:r>
      <w:r>
        <w:rPr>
          <w:rFonts w:ascii="宋体" w:hAnsi="宋体" w:cs="宋体" w:hint="eastAsia"/>
          <w:b/>
          <w:bCs/>
          <w:kern w:val="0"/>
          <w:sz w:val="28"/>
          <w:szCs w:val="28"/>
          <w:lang w:val="zh-CN"/>
        </w:rPr>
        <w:t>、商务技术</w:t>
      </w:r>
    </w:p>
    <w:p w:rsidR="000118D2" w:rsidRDefault="004B3FFC">
      <w:pPr>
        <w:adjustRightInd w:val="0"/>
        <w:snapToGrid w:val="0"/>
        <w:spacing w:line="480" w:lineRule="exact"/>
        <w:ind w:firstLineChars="200" w:firstLine="560"/>
        <w:rPr>
          <w:rFonts w:ascii="宋体" w:hAnsi="宋体" w:cs="宋体"/>
          <w:bCs/>
          <w:kern w:val="0"/>
          <w:sz w:val="28"/>
          <w:szCs w:val="28"/>
          <w:lang w:val="zh-CN"/>
        </w:rPr>
      </w:pPr>
      <w:r>
        <w:rPr>
          <w:rFonts w:ascii="宋体" w:hAnsi="宋体" w:cs="宋体" w:hint="eastAsia"/>
          <w:bCs/>
          <w:kern w:val="0"/>
          <w:sz w:val="28"/>
          <w:szCs w:val="28"/>
        </w:rPr>
        <w:t>1</w:t>
      </w:r>
      <w:r>
        <w:rPr>
          <w:rFonts w:ascii="宋体" w:hAnsi="宋体" w:cs="宋体" w:hint="eastAsia"/>
          <w:bCs/>
          <w:kern w:val="0"/>
          <w:sz w:val="28"/>
          <w:szCs w:val="28"/>
          <w:lang w:val="zh-CN"/>
        </w:rPr>
        <w:t>.</w:t>
      </w:r>
      <w:r>
        <w:rPr>
          <w:rFonts w:ascii="宋体" w:hAnsi="宋体" w:cs="宋体" w:hint="eastAsia"/>
          <w:bCs/>
          <w:kern w:val="0"/>
          <w:sz w:val="28"/>
          <w:szCs w:val="28"/>
          <w:lang w:val="zh-CN"/>
        </w:rPr>
        <w:t>商务技术评分标准中须提供的相关得分佐证材料；</w:t>
      </w:r>
    </w:p>
    <w:p w:rsidR="000118D2" w:rsidRDefault="004B3FFC">
      <w:pPr>
        <w:adjustRightInd w:val="0"/>
        <w:snapToGrid w:val="0"/>
        <w:spacing w:line="480" w:lineRule="exact"/>
        <w:ind w:firstLineChars="200" w:firstLine="560"/>
        <w:rPr>
          <w:rFonts w:ascii="宋体" w:hAnsi="宋体" w:cs="宋体"/>
          <w:bCs/>
          <w:kern w:val="0"/>
          <w:sz w:val="28"/>
          <w:szCs w:val="28"/>
          <w:lang w:val="zh-CN"/>
        </w:rPr>
      </w:pPr>
      <w:r>
        <w:rPr>
          <w:rFonts w:ascii="宋体" w:hAnsi="宋体" w:cs="宋体" w:hint="eastAsia"/>
          <w:bCs/>
          <w:kern w:val="0"/>
          <w:sz w:val="28"/>
          <w:szCs w:val="28"/>
        </w:rPr>
        <w:t>2</w:t>
      </w:r>
      <w:r>
        <w:rPr>
          <w:rFonts w:ascii="宋体" w:hAnsi="宋体" w:cs="宋体" w:hint="eastAsia"/>
          <w:bCs/>
          <w:kern w:val="0"/>
          <w:sz w:val="28"/>
          <w:szCs w:val="28"/>
          <w:lang w:val="zh-CN"/>
        </w:rPr>
        <w:t>.</w:t>
      </w:r>
      <w:r>
        <w:rPr>
          <w:rFonts w:ascii="宋体" w:hAnsi="宋体" w:cs="宋体" w:hint="eastAsia"/>
          <w:bCs/>
          <w:kern w:val="0"/>
          <w:sz w:val="28"/>
          <w:szCs w:val="28"/>
          <w:lang w:val="zh-CN"/>
        </w:rPr>
        <w:t>供应商认为需要提交的其他商务技术材料。</w:t>
      </w:r>
    </w:p>
    <w:p w:rsidR="000118D2" w:rsidRDefault="004B3FFC">
      <w:pPr>
        <w:keepNext/>
        <w:keepLines/>
        <w:spacing w:before="340" w:after="330" w:line="578" w:lineRule="auto"/>
        <w:contextualSpacing/>
        <w:outlineLvl w:val="0"/>
        <w:rPr>
          <w:rFonts w:ascii="宋体" w:hAnsi="宋体" w:cs="宋体"/>
          <w:b/>
          <w:bCs/>
          <w:kern w:val="44"/>
          <w:sz w:val="44"/>
          <w:szCs w:val="44"/>
          <w:lang w:val="zh-CN"/>
        </w:rPr>
      </w:pPr>
      <w:r>
        <w:rPr>
          <w:rFonts w:ascii="宋体" w:hAnsi="宋体" w:cs="宋体" w:hint="eastAsia"/>
          <w:b/>
          <w:bCs/>
          <w:kern w:val="0"/>
          <w:sz w:val="44"/>
          <w:szCs w:val="28"/>
          <w:lang w:val="zh-CN"/>
        </w:rPr>
        <w:br w:type="page"/>
      </w:r>
      <w:bookmarkStart w:id="106" w:name="_Toc29645"/>
      <w:r>
        <w:rPr>
          <w:rFonts w:ascii="宋体" w:hAnsi="宋体" w:cs="宋体" w:hint="eastAsia"/>
          <w:b/>
          <w:bCs/>
          <w:kern w:val="44"/>
          <w:sz w:val="44"/>
          <w:szCs w:val="44"/>
          <w:lang w:val="zh-CN"/>
        </w:rPr>
        <w:lastRenderedPageBreak/>
        <w:t>附件</w:t>
      </w:r>
      <w:r>
        <w:rPr>
          <w:rFonts w:ascii="宋体" w:hAnsi="宋体" w:cs="宋体" w:hint="eastAsia"/>
          <w:b/>
          <w:bCs/>
          <w:kern w:val="44"/>
          <w:sz w:val="44"/>
          <w:szCs w:val="44"/>
          <w:lang w:val="zh-CN"/>
        </w:rPr>
        <w:t>1</w:t>
      </w:r>
      <w:bookmarkEnd w:id="106"/>
    </w:p>
    <w:p w:rsidR="000118D2" w:rsidRDefault="004B3FFC">
      <w:pPr>
        <w:jc w:val="center"/>
        <w:rPr>
          <w:rFonts w:ascii="宋体" w:hAnsi="宋体" w:cs="宋体"/>
          <w:b/>
          <w:color w:val="000000"/>
          <w:sz w:val="30"/>
          <w:szCs w:val="30"/>
        </w:rPr>
      </w:pPr>
      <w:r>
        <w:rPr>
          <w:rFonts w:ascii="宋体" w:hAnsi="宋体" w:cs="宋体" w:hint="eastAsia"/>
          <w:b/>
          <w:color w:val="000000"/>
          <w:sz w:val="30"/>
          <w:szCs w:val="30"/>
        </w:rPr>
        <w:t>投标人符合《政府采购法》第二十二条规定条件的声明函</w:t>
      </w:r>
    </w:p>
    <w:p w:rsidR="000118D2" w:rsidRDefault="004B3FFC">
      <w:pPr>
        <w:spacing w:line="460" w:lineRule="exact"/>
        <w:rPr>
          <w:rFonts w:ascii="宋体" w:hAnsi="宋体" w:cs="宋体"/>
          <w:b/>
          <w:bCs/>
          <w:color w:val="000000"/>
          <w:sz w:val="44"/>
          <w:szCs w:val="44"/>
        </w:rPr>
      </w:pPr>
      <w:r>
        <w:rPr>
          <w:rFonts w:ascii="宋体" w:hAnsi="宋体" w:cs="宋体" w:hint="eastAsia"/>
          <w:b/>
          <w:bCs/>
          <w:color w:val="000000"/>
          <w:sz w:val="24"/>
          <w:szCs w:val="21"/>
        </w:rPr>
        <w:t xml:space="preserve">                       </w:t>
      </w:r>
      <w:r>
        <w:rPr>
          <w:rFonts w:ascii="宋体" w:hAnsi="宋体" w:cs="宋体" w:hint="eastAsia"/>
          <w:b/>
          <w:bCs/>
          <w:color w:val="000000"/>
          <w:sz w:val="44"/>
          <w:szCs w:val="44"/>
        </w:rPr>
        <w:t xml:space="preserve">   </w:t>
      </w:r>
    </w:p>
    <w:p w:rsidR="000118D2" w:rsidRDefault="004B3FFC">
      <w:pPr>
        <w:spacing w:line="520" w:lineRule="exact"/>
        <w:ind w:firstLineChars="200" w:firstLine="480"/>
        <w:rPr>
          <w:rFonts w:ascii="宋体" w:hAnsi="宋体" w:cs="宋体"/>
          <w:b/>
          <w:bCs/>
          <w:color w:val="000000"/>
          <w:sz w:val="24"/>
        </w:rPr>
      </w:pPr>
      <w:r>
        <w:rPr>
          <w:rFonts w:ascii="宋体" w:hAnsi="宋体" w:cs="宋体" w:hint="eastAsia"/>
          <w:bCs/>
          <w:color w:val="000000"/>
          <w:sz w:val="24"/>
        </w:rPr>
        <w:t>我单位参加</w:t>
      </w:r>
      <w:r>
        <w:rPr>
          <w:rFonts w:ascii="宋体" w:hAnsi="宋体" w:cs="宋体" w:hint="eastAsia"/>
          <w:bCs/>
          <w:color w:val="000000"/>
          <w:sz w:val="24"/>
          <w:szCs w:val="21"/>
          <w:u w:val="single"/>
        </w:rPr>
        <w:t>________________ _</w:t>
      </w:r>
      <w:r>
        <w:rPr>
          <w:rFonts w:ascii="宋体" w:hAnsi="宋体" w:cs="宋体" w:hint="eastAsia"/>
          <w:bCs/>
          <w:color w:val="000000"/>
          <w:sz w:val="24"/>
          <w:szCs w:val="21"/>
        </w:rPr>
        <w:t>（项目名称），投标活动。针对《中华人民共和国政府采购法》第二十二条规定做出如下声明：</w:t>
      </w:r>
    </w:p>
    <w:p w:rsidR="000118D2" w:rsidRDefault="004B3FFC">
      <w:pPr>
        <w:spacing w:line="520" w:lineRule="exact"/>
        <w:ind w:firstLine="482"/>
        <w:rPr>
          <w:rFonts w:ascii="宋体" w:hAnsi="宋体" w:cs="宋体"/>
          <w:color w:val="000000"/>
          <w:sz w:val="24"/>
        </w:rPr>
      </w:pPr>
      <w:r>
        <w:rPr>
          <w:rFonts w:ascii="宋体" w:hAnsi="宋体" w:cs="宋体" w:hint="eastAsia"/>
          <w:bCs/>
          <w:color w:val="000000"/>
          <w:sz w:val="24"/>
          <w:szCs w:val="21"/>
        </w:rPr>
        <w:t>1.</w:t>
      </w:r>
      <w:r>
        <w:rPr>
          <w:rFonts w:ascii="宋体" w:hAnsi="宋体" w:cs="宋体" w:hint="eastAsia"/>
          <w:bCs/>
          <w:color w:val="000000"/>
          <w:sz w:val="24"/>
          <w:szCs w:val="21"/>
        </w:rPr>
        <w:t>我单位具有独立承担民事责任的能力；</w:t>
      </w:r>
    </w:p>
    <w:p w:rsidR="000118D2" w:rsidRDefault="004B3FFC">
      <w:pPr>
        <w:spacing w:line="520" w:lineRule="exact"/>
        <w:ind w:firstLine="482"/>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我单位具有良好的商业信誉和健全的财务会计制度；</w:t>
      </w:r>
    </w:p>
    <w:p w:rsidR="000118D2" w:rsidRDefault="004B3FFC">
      <w:pPr>
        <w:spacing w:line="520" w:lineRule="exact"/>
        <w:ind w:firstLine="482"/>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我单位具有履行合同所必需的设备和专业技术能力；</w:t>
      </w:r>
    </w:p>
    <w:p w:rsidR="000118D2" w:rsidRDefault="004B3FFC">
      <w:pPr>
        <w:spacing w:line="520" w:lineRule="exact"/>
        <w:ind w:firstLine="482"/>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我单位有依法缴纳税收和社会保障资金的良好记录；</w:t>
      </w:r>
    </w:p>
    <w:p w:rsidR="000118D2" w:rsidRDefault="004B3FFC">
      <w:pPr>
        <w:spacing w:line="520" w:lineRule="exact"/>
        <w:ind w:firstLine="482"/>
        <w:rPr>
          <w:rFonts w:ascii="宋体" w:hAnsi="宋体" w:cs="宋体"/>
          <w:color w:val="000000"/>
          <w:sz w:val="24"/>
        </w:rPr>
      </w:pPr>
      <w:r>
        <w:rPr>
          <w:rFonts w:ascii="宋体" w:hAnsi="宋体" w:cs="宋体" w:hint="eastAsia"/>
          <w:color w:val="000000"/>
          <w:sz w:val="24"/>
        </w:rPr>
        <w:t>5.</w:t>
      </w:r>
      <w:r>
        <w:rPr>
          <w:rFonts w:ascii="宋体" w:hAnsi="宋体" w:cs="宋体" w:hint="eastAsia"/>
          <w:color w:val="000000"/>
          <w:sz w:val="24"/>
        </w:rPr>
        <w:t>我单位参加政府采购活动前三年内，在经营活动中没有重大违法记录；（</w:t>
      </w:r>
      <w:r>
        <w:rPr>
          <w:rFonts w:ascii="宋体" w:hAnsi="宋体" w:cs="宋体" w:hint="eastAsia"/>
          <w:color w:val="000000"/>
          <w:sz w:val="24"/>
        </w:rPr>
        <w:t>1.</w:t>
      </w:r>
      <w:r>
        <w:rPr>
          <w:rFonts w:ascii="宋体" w:hAnsi="宋体" w:cs="宋体" w:hint="eastAsia"/>
          <w:color w:val="000000"/>
          <w:sz w:val="24"/>
        </w:rPr>
        <w:t>供应商在参加政府采购活动前三年内因违法经营被禁止在一定期限内参加政府采购活动，期限届满的，可以参加政府采购活动。</w:t>
      </w:r>
      <w:r>
        <w:rPr>
          <w:rFonts w:ascii="宋体" w:hAnsi="宋体" w:cs="宋体" w:hint="eastAsia"/>
          <w:color w:val="000000"/>
          <w:sz w:val="24"/>
        </w:rPr>
        <w:t>2.</w:t>
      </w:r>
      <w:r>
        <w:rPr>
          <w:rFonts w:ascii="宋体" w:hAnsi="宋体" w:cs="宋体" w:hint="eastAsia"/>
          <w:color w:val="000000"/>
          <w:sz w:val="24"/>
        </w:rPr>
        <w:t>《中华人民共和国政府采购法实施条例》第十九条第一款规定的“较大数额罚款”认定为</w:t>
      </w:r>
      <w:r>
        <w:rPr>
          <w:rFonts w:ascii="宋体" w:hAnsi="宋体" w:cs="宋体" w:hint="eastAsia"/>
          <w:color w:val="000000"/>
          <w:sz w:val="24"/>
        </w:rPr>
        <w:t>200</w:t>
      </w:r>
      <w:r>
        <w:rPr>
          <w:rFonts w:ascii="宋体" w:hAnsi="宋体" w:cs="宋体" w:hint="eastAsia"/>
          <w:color w:val="000000"/>
          <w:sz w:val="24"/>
        </w:rPr>
        <w:t>万元以上的罚款，法律、行政法规以及国务院有关部门明确规定相关领域“较大数额罚款”标准高于</w:t>
      </w:r>
      <w:r>
        <w:rPr>
          <w:rFonts w:ascii="宋体" w:hAnsi="宋体" w:cs="宋体" w:hint="eastAsia"/>
          <w:color w:val="000000"/>
          <w:sz w:val="24"/>
        </w:rPr>
        <w:t>200</w:t>
      </w:r>
      <w:r>
        <w:rPr>
          <w:rFonts w:ascii="宋体" w:hAnsi="宋体" w:cs="宋体" w:hint="eastAsia"/>
          <w:color w:val="000000"/>
          <w:sz w:val="24"/>
        </w:rPr>
        <w:t>万元的，从其规定。）</w:t>
      </w:r>
    </w:p>
    <w:p w:rsidR="000118D2" w:rsidRDefault="004B3FFC">
      <w:pPr>
        <w:spacing w:line="520" w:lineRule="exact"/>
        <w:ind w:firstLine="482"/>
        <w:rPr>
          <w:rFonts w:ascii="宋体" w:hAnsi="宋体" w:cs="宋体"/>
          <w:color w:val="000000"/>
          <w:sz w:val="24"/>
        </w:rPr>
      </w:pPr>
      <w:r>
        <w:rPr>
          <w:rFonts w:ascii="宋体" w:hAnsi="宋体" w:cs="宋体" w:hint="eastAsia"/>
          <w:color w:val="000000"/>
          <w:sz w:val="24"/>
        </w:rPr>
        <w:t>6.</w:t>
      </w:r>
      <w:r>
        <w:rPr>
          <w:rFonts w:ascii="宋体" w:hAnsi="宋体" w:cs="宋体" w:hint="eastAsia"/>
          <w:color w:val="000000"/>
          <w:sz w:val="24"/>
        </w:rPr>
        <w:t>我单位满足法律、行政法规规定的其他条件。</w:t>
      </w:r>
    </w:p>
    <w:p w:rsidR="000118D2" w:rsidRDefault="000118D2">
      <w:pPr>
        <w:spacing w:line="500" w:lineRule="exact"/>
        <w:ind w:firstLine="482"/>
        <w:rPr>
          <w:rFonts w:ascii="宋体" w:hAnsi="宋体" w:cs="宋体"/>
          <w:color w:val="000000"/>
          <w:sz w:val="24"/>
        </w:rPr>
      </w:pPr>
    </w:p>
    <w:p w:rsidR="000118D2" w:rsidRDefault="000118D2">
      <w:pPr>
        <w:spacing w:line="500" w:lineRule="exact"/>
        <w:rPr>
          <w:rFonts w:ascii="宋体" w:hAnsi="宋体" w:cs="宋体"/>
          <w:color w:val="000000"/>
          <w:sz w:val="24"/>
        </w:rPr>
      </w:pPr>
    </w:p>
    <w:p w:rsidR="000118D2" w:rsidRDefault="000118D2">
      <w:pPr>
        <w:spacing w:line="500" w:lineRule="exact"/>
        <w:rPr>
          <w:rFonts w:ascii="宋体" w:hAnsi="宋体" w:cs="宋体"/>
          <w:bCs/>
          <w:color w:val="000000"/>
          <w:sz w:val="24"/>
          <w:szCs w:val="21"/>
        </w:rPr>
      </w:pPr>
    </w:p>
    <w:p w:rsidR="000118D2" w:rsidRDefault="000118D2">
      <w:pPr>
        <w:spacing w:line="500" w:lineRule="exact"/>
        <w:rPr>
          <w:rFonts w:ascii="宋体" w:hAnsi="宋体" w:cs="宋体"/>
          <w:bCs/>
          <w:color w:val="000000"/>
          <w:sz w:val="24"/>
          <w:szCs w:val="21"/>
        </w:rPr>
      </w:pPr>
    </w:p>
    <w:p w:rsidR="000118D2" w:rsidRDefault="000118D2">
      <w:pPr>
        <w:spacing w:line="500" w:lineRule="exact"/>
        <w:rPr>
          <w:rFonts w:ascii="宋体" w:hAnsi="宋体" w:cs="宋体"/>
          <w:bCs/>
          <w:color w:val="000000"/>
          <w:sz w:val="24"/>
          <w:szCs w:val="21"/>
        </w:rPr>
      </w:pPr>
    </w:p>
    <w:p w:rsidR="000118D2" w:rsidRDefault="004B3FFC">
      <w:pPr>
        <w:spacing w:line="460" w:lineRule="exact"/>
        <w:jc w:val="center"/>
        <w:rPr>
          <w:rFonts w:ascii="宋体" w:hAnsi="宋体" w:cs="宋体"/>
          <w:bCs/>
          <w:color w:val="000000"/>
          <w:sz w:val="24"/>
          <w:szCs w:val="21"/>
        </w:rPr>
      </w:pPr>
      <w:r>
        <w:rPr>
          <w:rFonts w:ascii="宋体" w:hAnsi="宋体" w:cs="宋体" w:hint="eastAsia"/>
          <w:bCs/>
          <w:color w:val="000000"/>
          <w:sz w:val="24"/>
          <w:szCs w:val="21"/>
        </w:rPr>
        <w:t xml:space="preserve">                                  </w:t>
      </w:r>
      <w:r>
        <w:rPr>
          <w:rFonts w:ascii="宋体" w:hAnsi="宋体" w:cs="宋体" w:hint="eastAsia"/>
          <w:bCs/>
          <w:color w:val="000000"/>
          <w:sz w:val="24"/>
          <w:szCs w:val="21"/>
        </w:rPr>
        <w:t xml:space="preserve">           </w:t>
      </w:r>
      <w:r>
        <w:rPr>
          <w:rFonts w:ascii="宋体" w:hAnsi="宋体" w:cs="宋体" w:hint="eastAsia"/>
          <w:bCs/>
          <w:color w:val="000000"/>
          <w:sz w:val="24"/>
          <w:szCs w:val="21"/>
        </w:rPr>
        <w:t>承诺人名称（公章）：</w:t>
      </w:r>
    </w:p>
    <w:p w:rsidR="000118D2" w:rsidRDefault="004B3FFC">
      <w:pPr>
        <w:spacing w:line="460" w:lineRule="exact"/>
        <w:jc w:val="right"/>
        <w:rPr>
          <w:rFonts w:ascii="宋体" w:hAnsi="宋体" w:cs="宋体"/>
          <w:bCs/>
          <w:color w:val="000000"/>
          <w:sz w:val="24"/>
          <w:szCs w:val="21"/>
        </w:rPr>
      </w:pPr>
      <w:r>
        <w:rPr>
          <w:rFonts w:ascii="宋体" w:hAnsi="宋体" w:cs="宋体" w:hint="eastAsia"/>
          <w:bCs/>
          <w:color w:val="000000"/>
          <w:sz w:val="24"/>
          <w:szCs w:val="21"/>
        </w:rPr>
        <w:t xml:space="preserve">    </w:t>
      </w:r>
    </w:p>
    <w:p w:rsidR="000118D2" w:rsidRDefault="004B3FFC">
      <w:pPr>
        <w:spacing w:line="460" w:lineRule="exact"/>
        <w:jc w:val="right"/>
        <w:rPr>
          <w:rFonts w:ascii="宋体" w:hAnsi="宋体" w:cs="宋体"/>
          <w:bCs/>
          <w:color w:val="000000"/>
          <w:sz w:val="24"/>
          <w:szCs w:val="21"/>
        </w:rPr>
      </w:pPr>
      <w:r>
        <w:rPr>
          <w:rFonts w:ascii="宋体" w:hAnsi="宋体" w:cs="宋体" w:hint="eastAsia"/>
          <w:bCs/>
          <w:color w:val="000000"/>
          <w:sz w:val="24"/>
          <w:szCs w:val="21"/>
        </w:rPr>
        <w:t xml:space="preserve">                                 </w:t>
      </w:r>
      <w:r>
        <w:rPr>
          <w:rFonts w:ascii="宋体" w:hAnsi="宋体" w:cs="宋体" w:hint="eastAsia"/>
          <w:bCs/>
          <w:color w:val="000000"/>
          <w:sz w:val="24"/>
          <w:szCs w:val="21"/>
        </w:rPr>
        <w:t>日期：</w:t>
      </w:r>
      <w:r>
        <w:rPr>
          <w:rFonts w:ascii="宋体" w:hAnsi="宋体" w:cs="宋体" w:hint="eastAsia"/>
          <w:bCs/>
          <w:color w:val="000000"/>
          <w:sz w:val="24"/>
          <w:szCs w:val="21"/>
          <w:u w:val="single"/>
        </w:rPr>
        <w:t>______</w:t>
      </w:r>
      <w:r>
        <w:rPr>
          <w:rFonts w:ascii="宋体" w:hAnsi="宋体" w:cs="宋体" w:hint="eastAsia"/>
          <w:bCs/>
          <w:color w:val="000000"/>
          <w:sz w:val="24"/>
          <w:szCs w:val="21"/>
        </w:rPr>
        <w:t>年</w:t>
      </w:r>
      <w:r>
        <w:rPr>
          <w:rFonts w:ascii="宋体" w:hAnsi="宋体" w:cs="宋体" w:hint="eastAsia"/>
          <w:bCs/>
          <w:color w:val="000000"/>
          <w:sz w:val="24"/>
          <w:szCs w:val="21"/>
          <w:u w:val="single"/>
        </w:rPr>
        <w:t xml:space="preserve">    </w:t>
      </w:r>
      <w:r>
        <w:rPr>
          <w:rFonts w:ascii="宋体" w:hAnsi="宋体" w:cs="宋体" w:hint="eastAsia"/>
          <w:bCs/>
          <w:color w:val="000000"/>
          <w:sz w:val="24"/>
          <w:szCs w:val="21"/>
        </w:rPr>
        <w:t>月</w:t>
      </w:r>
      <w:r>
        <w:rPr>
          <w:rFonts w:ascii="宋体" w:hAnsi="宋体" w:cs="宋体" w:hint="eastAsia"/>
          <w:bCs/>
          <w:color w:val="000000"/>
          <w:sz w:val="24"/>
          <w:szCs w:val="21"/>
          <w:u w:val="single"/>
        </w:rPr>
        <w:t xml:space="preserve">    </w:t>
      </w:r>
      <w:r>
        <w:rPr>
          <w:rFonts w:ascii="宋体" w:hAnsi="宋体" w:cs="宋体" w:hint="eastAsia"/>
          <w:bCs/>
          <w:color w:val="000000"/>
          <w:sz w:val="24"/>
          <w:szCs w:val="21"/>
        </w:rPr>
        <w:t>日</w:t>
      </w: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contextualSpacing/>
        <w:rPr>
          <w:rFonts w:ascii="宋体" w:hAnsi="宋体" w:cs="宋体"/>
          <w:b/>
          <w:kern w:val="0"/>
          <w:sz w:val="28"/>
          <w:szCs w:val="28"/>
          <w:lang w:val="zh-CN"/>
        </w:rPr>
      </w:pPr>
    </w:p>
    <w:p w:rsidR="000118D2" w:rsidRDefault="004B3FFC">
      <w:pPr>
        <w:keepNext/>
        <w:keepLines/>
        <w:spacing w:before="340" w:after="330" w:line="578" w:lineRule="auto"/>
        <w:contextualSpacing/>
        <w:outlineLvl w:val="0"/>
        <w:rPr>
          <w:rFonts w:ascii="宋体" w:hAnsi="宋体" w:cs="宋体"/>
          <w:b/>
          <w:bCs/>
          <w:kern w:val="44"/>
          <w:sz w:val="44"/>
          <w:szCs w:val="44"/>
          <w:lang w:val="zh-CN"/>
        </w:rPr>
      </w:pPr>
      <w:r>
        <w:rPr>
          <w:rFonts w:ascii="宋体" w:hAnsi="宋体" w:cs="宋体" w:hint="eastAsia"/>
          <w:b/>
          <w:bCs/>
          <w:kern w:val="0"/>
          <w:sz w:val="44"/>
          <w:szCs w:val="32"/>
          <w:lang w:val="zh-CN"/>
        </w:rPr>
        <w:br w:type="page"/>
      </w:r>
      <w:bookmarkStart w:id="107" w:name="_Toc12637"/>
      <w:r>
        <w:rPr>
          <w:rFonts w:ascii="宋体" w:hAnsi="宋体" w:cs="宋体" w:hint="eastAsia"/>
          <w:b/>
          <w:bCs/>
          <w:kern w:val="44"/>
          <w:sz w:val="44"/>
          <w:szCs w:val="44"/>
          <w:lang w:val="zh-CN"/>
        </w:rPr>
        <w:lastRenderedPageBreak/>
        <w:t>附件</w:t>
      </w:r>
      <w:r>
        <w:rPr>
          <w:rFonts w:ascii="宋体" w:hAnsi="宋体" w:cs="宋体" w:hint="eastAsia"/>
          <w:b/>
          <w:bCs/>
          <w:kern w:val="44"/>
          <w:sz w:val="44"/>
          <w:szCs w:val="44"/>
          <w:lang w:val="zh-CN"/>
        </w:rPr>
        <w:t>2</w:t>
      </w:r>
      <w:bookmarkEnd w:id="107"/>
    </w:p>
    <w:p w:rsidR="000118D2" w:rsidRDefault="004B3FFC">
      <w:pPr>
        <w:spacing w:line="560" w:lineRule="exact"/>
        <w:jc w:val="center"/>
        <w:rPr>
          <w:rFonts w:ascii="宋体" w:hAnsi="宋体" w:cs="宋体"/>
          <w:b/>
          <w:bCs/>
          <w:sz w:val="32"/>
          <w:szCs w:val="32"/>
        </w:rPr>
      </w:pPr>
      <w:r>
        <w:rPr>
          <w:rFonts w:ascii="宋体" w:hAnsi="宋体" w:cs="宋体" w:hint="eastAsia"/>
          <w:b/>
          <w:bCs/>
          <w:sz w:val="32"/>
          <w:szCs w:val="32"/>
        </w:rPr>
        <w:t>法定代表人身份证明</w:t>
      </w:r>
    </w:p>
    <w:p w:rsidR="000118D2" w:rsidRDefault="000118D2">
      <w:pPr>
        <w:spacing w:line="480" w:lineRule="exact"/>
        <w:rPr>
          <w:rFonts w:ascii="宋体" w:hAnsi="宋体" w:cs="宋体"/>
          <w:sz w:val="24"/>
        </w:rPr>
      </w:pPr>
    </w:p>
    <w:p w:rsidR="000118D2" w:rsidRDefault="004B3FFC">
      <w:pPr>
        <w:spacing w:line="480" w:lineRule="exact"/>
        <w:ind w:firstLineChars="200" w:firstLine="560"/>
        <w:rPr>
          <w:rFonts w:ascii="宋体" w:hAnsi="宋体" w:cs="宋体"/>
          <w:sz w:val="28"/>
          <w:szCs w:val="28"/>
        </w:rPr>
      </w:pPr>
      <w:r>
        <w:rPr>
          <w:rFonts w:ascii="宋体" w:hAnsi="宋体" w:cs="宋体" w:hint="eastAsia"/>
          <w:sz w:val="28"/>
          <w:szCs w:val="28"/>
          <w:u w:val="single"/>
        </w:rPr>
        <w:t xml:space="preserve">        </w:t>
      </w:r>
      <w:r>
        <w:rPr>
          <w:rFonts w:ascii="宋体" w:hAnsi="宋体" w:cs="宋体" w:hint="eastAsia"/>
          <w:sz w:val="28"/>
          <w:szCs w:val="28"/>
        </w:rPr>
        <w:t>先生</w:t>
      </w:r>
      <w:r>
        <w:rPr>
          <w:rFonts w:ascii="宋体" w:hAnsi="宋体" w:cs="宋体" w:hint="eastAsia"/>
          <w:sz w:val="28"/>
          <w:szCs w:val="28"/>
        </w:rPr>
        <w:t>/</w:t>
      </w:r>
      <w:r>
        <w:rPr>
          <w:rFonts w:ascii="宋体" w:hAnsi="宋体" w:cs="宋体" w:hint="eastAsia"/>
          <w:sz w:val="28"/>
          <w:szCs w:val="28"/>
        </w:rPr>
        <w:t>女士：</w:t>
      </w:r>
      <w:r>
        <w:rPr>
          <w:rFonts w:ascii="宋体" w:hAnsi="宋体" w:cs="宋体" w:hint="eastAsia"/>
          <w:sz w:val="28"/>
          <w:szCs w:val="28"/>
        </w:rPr>
        <w:t xml:space="preserve"> </w:t>
      </w:r>
      <w:r>
        <w:rPr>
          <w:rFonts w:ascii="宋体" w:hAnsi="宋体" w:cs="宋体" w:hint="eastAsia"/>
          <w:sz w:val="28"/>
          <w:szCs w:val="28"/>
        </w:rPr>
        <w:t>现任我单位</w:t>
      </w:r>
      <w:r>
        <w:rPr>
          <w:rFonts w:ascii="宋体" w:hAnsi="宋体" w:cs="宋体" w:hint="eastAsia"/>
          <w:sz w:val="28"/>
          <w:szCs w:val="28"/>
          <w:u w:val="single"/>
        </w:rPr>
        <w:t xml:space="preserve">        </w:t>
      </w:r>
      <w:r>
        <w:rPr>
          <w:rFonts w:ascii="宋体" w:hAnsi="宋体" w:cs="宋体" w:hint="eastAsia"/>
          <w:sz w:val="28"/>
          <w:szCs w:val="28"/>
        </w:rPr>
        <w:t>职务，为法定代表人，特此证明。</w:t>
      </w:r>
    </w:p>
    <w:p w:rsidR="000118D2" w:rsidRDefault="004B3FFC">
      <w:pPr>
        <w:spacing w:line="480" w:lineRule="exact"/>
        <w:ind w:firstLine="480"/>
        <w:rPr>
          <w:rFonts w:ascii="宋体" w:hAnsi="宋体" w:cs="宋体"/>
          <w:sz w:val="28"/>
          <w:szCs w:val="28"/>
          <w:u w:val="single"/>
        </w:rPr>
      </w:pPr>
      <w:r>
        <w:rPr>
          <w:rFonts w:ascii="宋体" w:hAnsi="宋体" w:cs="宋体" w:hint="eastAsia"/>
          <w:sz w:val="28"/>
          <w:szCs w:val="28"/>
        </w:rPr>
        <w:t>身份证号码：</w:t>
      </w:r>
      <w:r>
        <w:rPr>
          <w:rFonts w:ascii="宋体" w:hAnsi="宋体" w:cs="宋体" w:hint="eastAsia"/>
          <w:sz w:val="28"/>
          <w:szCs w:val="28"/>
          <w:u w:val="single"/>
        </w:rPr>
        <w:t xml:space="preserve">                                               </w:t>
      </w:r>
    </w:p>
    <w:p w:rsidR="000118D2" w:rsidRDefault="000118D2">
      <w:pPr>
        <w:spacing w:line="480" w:lineRule="exact"/>
        <w:ind w:firstLine="480"/>
        <w:rPr>
          <w:rFonts w:ascii="宋体" w:hAnsi="宋体" w:cs="宋体"/>
          <w:sz w:val="24"/>
        </w:rPr>
      </w:pPr>
    </w:p>
    <w:p w:rsidR="000118D2" w:rsidRDefault="004B3FFC">
      <w:pPr>
        <w:spacing w:line="600" w:lineRule="exact"/>
        <w:rPr>
          <w:rFonts w:ascii="宋体" w:hAnsi="宋体" w:cs="宋体"/>
          <w:b/>
          <w:sz w:val="24"/>
        </w:rPr>
      </w:pPr>
      <w:r>
        <w:rPr>
          <w:rFonts w:ascii="宋体" w:hAnsi="宋体" w:cs="宋体" w:hint="eastAsia"/>
          <w:b/>
          <w:sz w:val="24"/>
        </w:rPr>
        <w:t>注：提供法定代表人的身份证复印件盖公章</w:t>
      </w:r>
    </w:p>
    <w:p w:rsidR="000118D2" w:rsidRDefault="000118D2">
      <w:pPr>
        <w:spacing w:line="480" w:lineRule="exact"/>
        <w:ind w:firstLineChars="200" w:firstLine="480"/>
        <w:rPr>
          <w:rFonts w:ascii="宋体" w:hAnsi="宋体" w:cs="宋体"/>
          <w:sz w:val="24"/>
        </w:rPr>
      </w:pPr>
    </w:p>
    <w:p w:rsidR="000118D2" w:rsidRDefault="000118D2">
      <w:pPr>
        <w:rPr>
          <w:rFonts w:ascii="宋体" w:hAnsi="宋体" w:cs="宋体"/>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lang w:val="zh-CN"/>
        </w:rPr>
      </w:pPr>
    </w:p>
    <w:p w:rsidR="000118D2" w:rsidRDefault="000118D2">
      <w:pPr>
        <w:snapToGrid w:val="0"/>
        <w:spacing w:line="400" w:lineRule="exact"/>
        <w:ind w:firstLineChars="192" w:firstLine="540"/>
        <w:contextualSpacing/>
        <w:rPr>
          <w:rFonts w:ascii="宋体" w:hAnsi="宋体" w:cs="宋体"/>
          <w:b/>
          <w:kern w:val="0"/>
          <w:sz w:val="28"/>
          <w:szCs w:val="28"/>
          <w:lang w:val="zh-CN"/>
        </w:rPr>
      </w:pPr>
    </w:p>
    <w:p w:rsidR="000118D2" w:rsidRDefault="000118D2">
      <w:pPr>
        <w:snapToGrid w:val="0"/>
        <w:spacing w:line="400" w:lineRule="exact"/>
        <w:ind w:firstLineChars="192" w:firstLine="540"/>
        <w:contextualSpacing/>
        <w:rPr>
          <w:rFonts w:ascii="宋体" w:hAnsi="宋体" w:cs="宋体"/>
          <w:b/>
          <w:kern w:val="0"/>
          <w:sz w:val="28"/>
          <w:szCs w:val="28"/>
          <w:lang w:val="zh-CN"/>
        </w:rPr>
      </w:pPr>
    </w:p>
    <w:p w:rsidR="000118D2" w:rsidRDefault="000118D2">
      <w:pPr>
        <w:snapToGrid w:val="0"/>
        <w:spacing w:line="400" w:lineRule="exact"/>
        <w:ind w:firstLineChars="192" w:firstLine="540"/>
        <w:contextualSpacing/>
        <w:rPr>
          <w:rFonts w:ascii="宋体" w:hAnsi="宋体" w:cs="宋体"/>
          <w:b/>
          <w:kern w:val="0"/>
          <w:sz w:val="28"/>
          <w:szCs w:val="28"/>
          <w:lang w:val="zh-CN"/>
        </w:rPr>
      </w:pPr>
    </w:p>
    <w:p w:rsidR="000118D2" w:rsidRDefault="000118D2">
      <w:pPr>
        <w:snapToGrid w:val="0"/>
        <w:spacing w:line="400" w:lineRule="exact"/>
        <w:ind w:firstLineChars="192" w:firstLine="540"/>
        <w:contextualSpacing/>
        <w:rPr>
          <w:rFonts w:ascii="宋体" w:hAnsi="宋体" w:cs="宋体"/>
          <w:b/>
          <w:kern w:val="0"/>
          <w:sz w:val="28"/>
          <w:szCs w:val="28"/>
          <w:lang w:val="zh-CN"/>
        </w:rPr>
      </w:pPr>
    </w:p>
    <w:p w:rsidR="000118D2" w:rsidRDefault="000118D2">
      <w:pPr>
        <w:snapToGrid w:val="0"/>
        <w:spacing w:line="400" w:lineRule="exact"/>
        <w:ind w:firstLineChars="192" w:firstLine="540"/>
        <w:contextualSpacing/>
        <w:rPr>
          <w:rFonts w:ascii="宋体" w:hAnsi="宋体" w:cs="宋体"/>
          <w:b/>
          <w:kern w:val="0"/>
          <w:sz w:val="28"/>
          <w:szCs w:val="28"/>
          <w:lang w:val="zh-CN"/>
        </w:rPr>
      </w:pPr>
    </w:p>
    <w:p w:rsidR="000118D2" w:rsidRDefault="000118D2">
      <w:pPr>
        <w:snapToGrid w:val="0"/>
        <w:spacing w:line="400" w:lineRule="exact"/>
        <w:ind w:firstLineChars="192" w:firstLine="540"/>
        <w:contextualSpacing/>
        <w:rPr>
          <w:rFonts w:ascii="宋体" w:hAnsi="宋体" w:cs="宋体"/>
          <w:b/>
          <w:kern w:val="0"/>
          <w:sz w:val="28"/>
          <w:szCs w:val="28"/>
          <w:lang w:val="zh-CN"/>
        </w:rPr>
      </w:pPr>
    </w:p>
    <w:p w:rsidR="000118D2" w:rsidRDefault="000118D2">
      <w:pPr>
        <w:snapToGrid w:val="0"/>
        <w:spacing w:line="400" w:lineRule="exact"/>
        <w:ind w:firstLineChars="192" w:firstLine="540"/>
        <w:contextualSpacing/>
        <w:rPr>
          <w:rFonts w:ascii="宋体" w:hAnsi="宋体" w:cs="宋体"/>
          <w:b/>
          <w:kern w:val="0"/>
          <w:sz w:val="28"/>
          <w:szCs w:val="28"/>
          <w:lang w:val="zh-CN"/>
        </w:rPr>
      </w:pPr>
    </w:p>
    <w:p w:rsidR="000118D2" w:rsidRDefault="000118D2">
      <w:pPr>
        <w:snapToGrid w:val="0"/>
        <w:spacing w:line="400" w:lineRule="exact"/>
        <w:ind w:firstLineChars="192" w:firstLine="540"/>
        <w:contextualSpacing/>
        <w:rPr>
          <w:rFonts w:ascii="宋体" w:hAnsi="宋体" w:cs="宋体"/>
          <w:b/>
          <w:kern w:val="0"/>
          <w:sz w:val="28"/>
          <w:szCs w:val="28"/>
          <w:lang w:val="zh-CN"/>
        </w:rPr>
      </w:pPr>
    </w:p>
    <w:p w:rsidR="000118D2" w:rsidRDefault="000118D2">
      <w:pPr>
        <w:snapToGrid w:val="0"/>
        <w:spacing w:line="400" w:lineRule="exact"/>
        <w:ind w:firstLineChars="192" w:firstLine="540"/>
        <w:contextualSpacing/>
        <w:rPr>
          <w:rFonts w:ascii="宋体" w:hAnsi="宋体" w:cs="宋体"/>
          <w:b/>
          <w:kern w:val="0"/>
          <w:sz w:val="28"/>
          <w:szCs w:val="28"/>
          <w:lang w:val="zh-CN"/>
        </w:rPr>
      </w:pPr>
    </w:p>
    <w:p w:rsidR="000118D2" w:rsidRDefault="000118D2">
      <w:pPr>
        <w:snapToGrid w:val="0"/>
        <w:spacing w:line="400" w:lineRule="exact"/>
        <w:ind w:firstLineChars="192" w:firstLine="540"/>
        <w:contextualSpacing/>
        <w:rPr>
          <w:rFonts w:ascii="宋体" w:hAnsi="宋体" w:cs="宋体"/>
          <w:b/>
          <w:kern w:val="0"/>
          <w:sz w:val="28"/>
          <w:szCs w:val="28"/>
          <w:lang w:val="zh-CN"/>
        </w:rPr>
      </w:pPr>
    </w:p>
    <w:p w:rsidR="000118D2" w:rsidRDefault="000118D2">
      <w:pPr>
        <w:snapToGrid w:val="0"/>
        <w:spacing w:line="400" w:lineRule="exact"/>
        <w:ind w:firstLineChars="192" w:firstLine="540"/>
        <w:contextualSpacing/>
        <w:rPr>
          <w:rFonts w:ascii="宋体" w:hAnsi="宋体" w:cs="宋体"/>
          <w:b/>
          <w:kern w:val="0"/>
          <w:sz w:val="28"/>
          <w:szCs w:val="28"/>
          <w:lang w:val="zh-CN"/>
        </w:rPr>
      </w:pPr>
    </w:p>
    <w:p w:rsidR="000118D2" w:rsidRDefault="000118D2">
      <w:pPr>
        <w:snapToGrid w:val="0"/>
        <w:spacing w:line="400" w:lineRule="exact"/>
        <w:ind w:firstLineChars="192" w:firstLine="540"/>
        <w:contextualSpacing/>
        <w:rPr>
          <w:rFonts w:ascii="宋体" w:hAnsi="宋体" w:cs="宋体"/>
          <w:b/>
          <w:kern w:val="0"/>
          <w:sz w:val="28"/>
          <w:szCs w:val="28"/>
          <w:lang w:val="zh-CN"/>
        </w:rPr>
      </w:pPr>
    </w:p>
    <w:p w:rsidR="000118D2" w:rsidRDefault="000118D2">
      <w:pPr>
        <w:snapToGrid w:val="0"/>
        <w:spacing w:line="400" w:lineRule="exact"/>
        <w:ind w:firstLineChars="192" w:firstLine="540"/>
        <w:contextualSpacing/>
        <w:rPr>
          <w:rFonts w:ascii="宋体" w:hAnsi="宋体" w:cs="宋体"/>
          <w:b/>
          <w:kern w:val="0"/>
          <w:sz w:val="28"/>
          <w:szCs w:val="28"/>
          <w:lang w:val="zh-CN"/>
        </w:rPr>
      </w:pPr>
    </w:p>
    <w:p w:rsidR="000118D2" w:rsidRDefault="000118D2">
      <w:pPr>
        <w:snapToGrid w:val="0"/>
        <w:spacing w:line="400" w:lineRule="exact"/>
        <w:ind w:firstLineChars="192" w:firstLine="540"/>
        <w:contextualSpacing/>
        <w:rPr>
          <w:rFonts w:ascii="宋体" w:hAnsi="宋体" w:cs="宋体"/>
          <w:b/>
          <w:kern w:val="0"/>
          <w:sz w:val="28"/>
          <w:szCs w:val="28"/>
          <w:lang w:val="zh-CN"/>
        </w:rPr>
      </w:pPr>
    </w:p>
    <w:p w:rsidR="000118D2" w:rsidRDefault="000118D2">
      <w:pPr>
        <w:snapToGrid w:val="0"/>
        <w:spacing w:line="400" w:lineRule="exact"/>
        <w:ind w:firstLineChars="192" w:firstLine="540"/>
        <w:contextualSpacing/>
        <w:rPr>
          <w:rFonts w:ascii="宋体" w:hAnsi="宋体" w:cs="宋体"/>
          <w:b/>
          <w:kern w:val="0"/>
          <w:sz w:val="28"/>
          <w:szCs w:val="28"/>
          <w:lang w:val="zh-CN"/>
        </w:rPr>
      </w:pPr>
    </w:p>
    <w:p w:rsidR="000118D2" w:rsidRDefault="000118D2">
      <w:pPr>
        <w:snapToGrid w:val="0"/>
        <w:spacing w:line="400" w:lineRule="exact"/>
        <w:ind w:firstLineChars="192" w:firstLine="540"/>
        <w:contextualSpacing/>
        <w:rPr>
          <w:rFonts w:ascii="宋体" w:hAnsi="宋体" w:cs="宋体"/>
          <w:b/>
          <w:kern w:val="0"/>
          <w:sz w:val="28"/>
          <w:szCs w:val="28"/>
          <w:lang w:val="zh-CN"/>
        </w:rPr>
      </w:pPr>
    </w:p>
    <w:p w:rsidR="000118D2" w:rsidRDefault="000118D2">
      <w:pPr>
        <w:snapToGrid w:val="0"/>
        <w:spacing w:line="400" w:lineRule="exact"/>
        <w:ind w:firstLineChars="192" w:firstLine="540"/>
        <w:contextualSpacing/>
        <w:rPr>
          <w:rFonts w:ascii="宋体" w:hAnsi="宋体" w:cs="宋体"/>
          <w:b/>
          <w:kern w:val="0"/>
          <w:sz w:val="28"/>
          <w:szCs w:val="28"/>
          <w:lang w:val="zh-CN"/>
        </w:rPr>
      </w:pPr>
    </w:p>
    <w:p w:rsidR="000118D2" w:rsidRDefault="000118D2">
      <w:pPr>
        <w:snapToGrid w:val="0"/>
        <w:spacing w:line="400" w:lineRule="exact"/>
        <w:ind w:firstLineChars="192" w:firstLine="540"/>
        <w:contextualSpacing/>
        <w:rPr>
          <w:rFonts w:ascii="宋体" w:hAnsi="宋体" w:cs="宋体"/>
          <w:b/>
          <w:kern w:val="0"/>
          <w:sz w:val="28"/>
          <w:szCs w:val="28"/>
          <w:lang w:val="zh-CN"/>
        </w:rPr>
      </w:pPr>
    </w:p>
    <w:p w:rsidR="000118D2" w:rsidRDefault="004B3FFC">
      <w:pPr>
        <w:keepNext/>
        <w:keepLines/>
        <w:spacing w:before="340" w:after="330" w:line="578" w:lineRule="auto"/>
        <w:contextualSpacing/>
        <w:outlineLvl w:val="0"/>
        <w:rPr>
          <w:rFonts w:ascii="宋体" w:hAnsi="宋体" w:cs="宋体"/>
          <w:b/>
          <w:bCs/>
          <w:kern w:val="44"/>
          <w:sz w:val="44"/>
          <w:szCs w:val="44"/>
          <w:lang w:val="zh-CN"/>
        </w:rPr>
      </w:pPr>
      <w:bookmarkStart w:id="108" w:name="_Toc8370"/>
      <w:r>
        <w:rPr>
          <w:rFonts w:ascii="宋体" w:hAnsi="宋体" w:cs="宋体" w:hint="eastAsia"/>
          <w:b/>
          <w:bCs/>
          <w:kern w:val="44"/>
          <w:sz w:val="44"/>
          <w:szCs w:val="44"/>
          <w:lang w:val="zh-CN"/>
        </w:rPr>
        <w:lastRenderedPageBreak/>
        <w:t>附件</w:t>
      </w:r>
      <w:r>
        <w:rPr>
          <w:rFonts w:ascii="宋体" w:hAnsi="宋体" w:cs="宋体" w:hint="eastAsia"/>
          <w:b/>
          <w:bCs/>
          <w:kern w:val="44"/>
          <w:sz w:val="44"/>
          <w:szCs w:val="44"/>
          <w:lang w:val="zh-CN"/>
        </w:rPr>
        <w:t>3</w:t>
      </w:r>
      <w:bookmarkEnd w:id="108"/>
    </w:p>
    <w:p w:rsidR="000118D2" w:rsidRDefault="004B3FFC">
      <w:pPr>
        <w:jc w:val="center"/>
        <w:rPr>
          <w:rFonts w:ascii="宋体" w:hAnsi="宋体" w:cs="宋体"/>
          <w:sz w:val="32"/>
          <w:szCs w:val="32"/>
        </w:rPr>
      </w:pPr>
      <w:r>
        <w:rPr>
          <w:rFonts w:ascii="宋体" w:hAnsi="宋体" w:cs="宋体" w:hint="eastAsia"/>
          <w:sz w:val="32"/>
          <w:szCs w:val="32"/>
        </w:rPr>
        <w:t>法定代表人授权委托书</w:t>
      </w:r>
    </w:p>
    <w:p w:rsidR="000118D2" w:rsidRDefault="000118D2">
      <w:pPr>
        <w:rPr>
          <w:rFonts w:ascii="宋体" w:hAnsi="宋体" w:cs="宋体"/>
          <w:sz w:val="32"/>
          <w:szCs w:val="32"/>
        </w:rPr>
      </w:pPr>
    </w:p>
    <w:p w:rsidR="000118D2" w:rsidRDefault="004B3FFC">
      <w:pPr>
        <w:spacing w:line="360" w:lineRule="auto"/>
        <w:ind w:firstLineChars="200" w:firstLine="560"/>
        <w:rPr>
          <w:rFonts w:ascii="宋体" w:hAnsi="宋体" w:cs="宋体"/>
          <w:sz w:val="28"/>
          <w:szCs w:val="28"/>
        </w:rPr>
      </w:pPr>
      <w:r>
        <w:rPr>
          <w:rFonts w:ascii="宋体" w:hAnsi="宋体" w:cs="宋体" w:hint="eastAsia"/>
          <w:sz w:val="28"/>
          <w:szCs w:val="28"/>
        </w:rPr>
        <w:t>本人</w:t>
      </w:r>
      <w:r>
        <w:rPr>
          <w:rFonts w:ascii="宋体" w:hAnsi="宋体" w:cs="宋体" w:hint="eastAsia"/>
          <w:sz w:val="28"/>
          <w:szCs w:val="28"/>
        </w:rPr>
        <w:t>------</w:t>
      </w:r>
      <w:r>
        <w:rPr>
          <w:rFonts w:ascii="宋体" w:hAnsi="宋体" w:cs="宋体" w:hint="eastAsia"/>
          <w:sz w:val="28"/>
          <w:szCs w:val="28"/>
        </w:rPr>
        <w:t>（姓名）系——</w:t>
      </w:r>
      <w:proofErr w:type="gramStart"/>
      <w:r>
        <w:rPr>
          <w:rFonts w:ascii="宋体" w:hAnsi="宋体" w:cs="宋体" w:hint="eastAsia"/>
          <w:sz w:val="28"/>
          <w:szCs w:val="28"/>
        </w:rPr>
        <w:t>——</w:t>
      </w:r>
      <w:proofErr w:type="gramEnd"/>
      <w:r>
        <w:rPr>
          <w:rFonts w:ascii="宋体" w:hAnsi="宋体" w:cs="宋体" w:hint="eastAsia"/>
          <w:sz w:val="28"/>
          <w:szCs w:val="28"/>
        </w:rPr>
        <w:t>（授权单位名称）的法定代表人，现委托</w:t>
      </w:r>
      <w:r>
        <w:rPr>
          <w:rFonts w:ascii="宋体" w:hAnsi="宋体" w:cs="宋体" w:hint="eastAsia"/>
          <w:sz w:val="28"/>
          <w:szCs w:val="28"/>
        </w:rPr>
        <w:t>-------</w:t>
      </w:r>
      <w:r>
        <w:rPr>
          <w:rFonts w:ascii="宋体" w:hAnsi="宋体" w:cs="宋体" w:hint="eastAsia"/>
          <w:sz w:val="28"/>
          <w:szCs w:val="28"/>
        </w:rPr>
        <w:t>（姓名）（身份证号——</w:t>
      </w:r>
      <w:proofErr w:type="gramStart"/>
      <w:r>
        <w:rPr>
          <w:rFonts w:ascii="宋体" w:hAnsi="宋体" w:cs="宋体" w:hint="eastAsia"/>
          <w:sz w:val="28"/>
          <w:szCs w:val="28"/>
        </w:rPr>
        <w:t>————</w:t>
      </w:r>
      <w:proofErr w:type="gramEnd"/>
      <w:r>
        <w:rPr>
          <w:rFonts w:ascii="宋体" w:hAnsi="宋体" w:cs="宋体" w:hint="eastAsia"/>
          <w:sz w:val="28"/>
          <w:szCs w:val="28"/>
        </w:rPr>
        <w:t>）为我方代理人，以我方名义全权处理与本次采购项目（</w:t>
      </w:r>
      <w:r>
        <w:rPr>
          <w:rFonts w:ascii="宋体" w:hAnsi="宋体" w:cs="宋体" w:hint="eastAsia"/>
          <w:sz w:val="28"/>
          <w:szCs w:val="28"/>
        </w:rPr>
        <w:t>----------</w:t>
      </w:r>
      <w:r>
        <w:rPr>
          <w:rFonts w:ascii="宋体" w:hAnsi="宋体" w:cs="宋体" w:hint="eastAsia"/>
          <w:sz w:val="28"/>
          <w:szCs w:val="28"/>
        </w:rPr>
        <w:t>）有关的一切事务，其法律后果由我方承担。</w:t>
      </w:r>
    </w:p>
    <w:p w:rsidR="000118D2" w:rsidRDefault="004B3FFC">
      <w:pPr>
        <w:spacing w:line="360" w:lineRule="auto"/>
        <w:ind w:firstLineChars="200" w:firstLine="560"/>
        <w:rPr>
          <w:rFonts w:ascii="宋体" w:hAnsi="宋体" w:cs="宋体"/>
          <w:sz w:val="28"/>
          <w:szCs w:val="28"/>
        </w:rPr>
      </w:pPr>
      <w:r>
        <w:rPr>
          <w:rFonts w:ascii="宋体" w:hAnsi="宋体" w:cs="宋体" w:hint="eastAsia"/>
          <w:sz w:val="28"/>
          <w:szCs w:val="28"/>
        </w:rPr>
        <w:t>本授权书于</w:t>
      </w:r>
      <w:r>
        <w:rPr>
          <w:rFonts w:ascii="宋体" w:hAnsi="宋体" w:cs="宋体" w:hint="eastAsia"/>
          <w:sz w:val="28"/>
          <w:szCs w:val="28"/>
        </w:rPr>
        <w:t>---</w:t>
      </w:r>
      <w:r>
        <w:rPr>
          <w:rFonts w:ascii="宋体" w:hAnsi="宋体" w:cs="宋体" w:hint="eastAsia"/>
          <w:sz w:val="28"/>
          <w:szCs w:val="28"/>
        </w:rPr>
        <w:t>年</w:t>
      </w:r>
      <w:r>
        <w:rPr>
          <w:rFonts w:ascii="宋体" w:hAnsi="宋体" w:cs="宋体" w:hint="eastAsia"/>
          <w:sz w:val="28"/>
          <w:szCs w:val="28"/>
        </w:rPr>
        <w:t>---</w:t>
      </w:r>
      <w:r>
        <w:rPr>
          <w:rFonts w:ascii="宋体" w:hAnsi="宋体" w:cs="宋体" w:hint="eastAsia"/>
          <w:sz w:val="28"/>
          <w:szCs w:val="28"/>
        </w:rPr>
        <w:t>月</w:t>
      </w:r>
      <w:r>
        <w:rPr>
          <w:rFonts w:ascii="宋体" w:hAnsi="宋体" w:cs="宋体" w:hint="eastAsia"/>
          <w:sz w:val="28"/>
          <w:szCs w:val="28"/>
        </w:rPr>
        <w:t>---</w:t>
      </w:r>
      <w:r>
        <w:rPr>
          <w:rFonts w:ascii="宋体" w:hAnsi="宋体" w:cs="宋体" w:hint="eastAsia"/>
          <w:sz w:val="28"/>
          <w:szCs w:val="28"/>
        </w:rPr>
        <w:t>日起生效。代理人无转委托权。</w:t>
      </w:r>
    </w:p>
    <w:p w:rsidR="000118D2" w:rsidRDefault="004B3FFC">
      <w:pPr>
        <w:spacing w:line="360" w:lineRule="auto"/>
        <w:ind w:firstLineChars="150" w:firstLine="420"/>
        <w:rPr>
          <w:rFonts w:ascii="宋体" w:hAnsi="宋体" w:cs="宋体"/>
          <w:sz w:val="28"/>
          <w:szCs w:val="28"/>
        </w:rPr>
      </w:pPr>
      <w:r>
        <w:rPr>
          <w:rFonts w:ascii="宋体" w:hAnsi="宋体" w:cs="宋体" w:hint="eastAsia"/>
          <w:sz w:val="28"/>
          <w:szCs w:val="28"/>
        </w:rPr>
        <w:t>代理人</w:t>
      </w:r>
      <w:r>
        <w:rPr>
          <w:rFonts w:ascii="宋体" w:hAnsi="宋体" w:cs="宋体" w:hint="eastAsia"/>
          <w:sz w:val="28"/>
          <w:szCs w:val="28"/>
        </w:rPr>
        <w:t>(</w:t>
      </w:r>
      <w:r>
        <w:rPr>
          <w:rFonts w:ascii="宋体" w:hAnsi="宋体" w:cs="宋体" w:hint="eastAsia"/>
          <w:sz w:val="28"/>
          <w:szCs w:val="28"/>
        </w:rPr>
        <w:t>被授权人</w:t>
      </w:r>
      <w:r>
        <w:rPr>
          <w:rFonts w:ascii="宋体" w:hAnsi="宋体" w:cs="宋体" w:hint="eastAsia"/>
          <w:sz w:val="28"/>
          <w:szCs w:val="28"/>
        </w:rPr>
        <w:t>):------</w:t>
      </w:r>
    </w:p>
    <w:p w:rsidR="000118D2" w:rsidRDefault="004B3FFC">
      <w:pPr>
        <w:spacing w:line="360" w:lineRule="auto"/>
        <w:ind w:firstLineChars="150" w:firstLine="420"/>
        <w:rPr>
          <w:rFonts w:ascii="宋体" w:hAnsi="宋体" w:cs="宋体"/>
          <w:sz w:val="28"/>
          <w:szCs w:val="28"/>
        </w:rPr>
      </w:pPr>
      <w:r>
        <w:rPr>
          <w:rFonts w:ascii="宋体" w:hAnsi="宋体" w:cs="宋体" w:hint="eastAsia"/>
          <w:sz w:val="28"/>
          <w:szCs w:val="28"/>
        </w:rPr>
        <w:t>授权单位名称（盖章）：</w:t>
      </w:r>
      <w:r>
        <w:rPr>
          <w:rFonts w:ascii="宋体" w:hAnsi="宋体" w:cs="宋体" w:hint="eastAsia"/>
          <w:sz w:val="28"/>
          <w:szCs w:val="28"/>
        </w:rPr>
        <w:t>-----</w:t>
      </w:r>
    </w:p>
    <w:p w:rsidR="000118D2" w:rsidRDefault="004B3FFC">
      <w:pPr>
        <w:spacing w:line="360" w:lineRule="auto"/>
        <w:ind w:firstLineChars="150" w:firstLine="420"/>
        <w:rPr>
          <w:rFonts w:ascii="宋体" w:hAnsi="宋体" w:cs="宋体"/>
          <w:sz w:val="28"/>
          <w:szCs w:val="28"/>
        </w:rPr>
      </w:pPr>
      <w:r>
        <w:rPr>
          <w:rFonts w:ascii="宋体" w:hAnsi="宋体" w:cs="宋体" w:hint="eastAsia"/>
          <w:sz w:val="28"/>
          <w:szCs w:val="28"/>
        </w:rPr>
        <w:t>授权单位法定代表人（签字或盖章）：</w:t>
      </w:r>
      <w:r>
        <w:rPr>
          <w:rFonts w:ascii="宋体" w:hAnsi="宋体" w:cs="宋体" w:hint="eastAsia"/>
          <w:sz w:val="28"/>
          <w:szCs w:val="28"/>
        </w:rPr>
        <w:t>-----</w:t>
      </w:r>
    </w:p>
    <w:p w:rsidR="000118D2" w:rsidRDefault="000118D2">
      <w:pPr>
        <w:spacing w:line="360" w:lineRule="auto"/>
        <w:jc w:val="right"/>
        <w:rPr>
          <w:rFonts w:ascii="宋体" w:hAnsi="宋体" w:cs="宋体"/>
          <w:sz w:val="28"/>
          <w:szCs w:val="28"/>
        </w:rPr>
      </w:pPr>
    </w:p>
    <w:p w:rsidR="000118D2" w:rsidRDefault="004B3FFC">
      <w:pPr>
        <w:spacing w:line="360" w:lineRule="auto"/>
        <w:jc w:val="right"/>
        <w:rPr>
          <w:rFonts w:ascii="宋体" w:hAnsi="宋体" w:cs="宋体"/>
          <w:sz w:val="28"/>
          <w:szCs w:val="28"/>
        </w:rPr>
      </w:pPr>
      <w:r>
        <w:rPr>
          <w:rFonts w:ascii="宋体" w:hAnsi="宋体" w:cs="宋体" w:hint="eastAsia"/>
          <w:sz w:val="28"/>
          <w:szCs w:val="28"/>
        </w:rPr>
        <w:t>XXXX</w:t>
      </w:r>
      <w:r>
        <w:rPr>
          <w:rFonts w:ascii="宋体" w:hAnsi="宋体" w:cs="宋体" w:hint="eastAsia"/>
          <w:sz w:val="28"/>
          <w:szCs w:val="28"/>
        </w:rPr>
        <w:t>年</w:t>
      </w:r>
      <w:r>
        <w:rPr>
          <w:rFonts w:ascii="宋体" w:hAnsi="宋体" w:cs="宋体" w:hint="eastAsia"/>
          <w:sz w:val="28"/>
          <w:szCs w:val="28"/>
        </w:rPr>
        <w:t>XX</w:t>
      </w:r>
      <w:r>
        <w:rPr>
          <w:rFonts w:ascii="宋体" w:hAnsi="宋体" w:cs="宋体" w:hint="eastAsia"/>
          <w:sz w:val="28"/>
          <w:szCs w:val="28"/>
        </w:rPr>
        <w:t>月</w:t>
      </w:r>
      <w:r>
        <w:rPr>
          <w:rFonts w:ascii="宋体" w:hAnsi="宋体" w:cs="宋体" w:hint="eastAsia"/>
          <w:sz w:val="28"/>
          <w:szCs w:val="28"/>
        </w:rPr>
        <w:t>XX</w:t>
      </w:r>
      <w:r>
        <w:rPr>
          <w:rFonts w:ascii="宋体" w:hAnsi="宋体" w:cs="宋体" w:hint="eastAsia"/>
          <w:sz w:val="28"/>
          <w:szCs w:val="28"/>
        </w:rPr>
        <w:t>日</w:t>
      </w: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4B3FFC">
      <w:pPr>
        <w:snapToGrid w:val="0"/>
        <w:spacing w:line="400" w:lineRule="exact"/>
        <w:ind w:firstLineChars="192" w:firstLine="540"/>
        <w:contextualSpacing/>
        <w:rPr>
          <w:rFonts w:ascii="宋体" w:hAnsi="宋体" w:cs="宋体"/>
          <w:b/>
          <w:kern w:val="0"/>
          <w:sz w:val="28"/>
          <w:szCs w:val="28"/>
        </w:rPr>
      </w:pPr>
      <w:r>
        <w:rPr>
          <w:rFonts w:ascii="宋体" w:hAnsi="宋体" w:cs="宋体" w:hint="eastAsia"/>
          <w:b/>
          <w:kern w:val="0"/>
          <w:sz w:val="28"/>
          <w:szCs w:val="28"/>
        </w:rPr>
        <w:t>注：提供投标代表本人身份证复印件盖公章</w:t>
      </w: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38"/>
        <w:contextualSpacing/>
        <w:rPr>
          <w:rFonts w:ascii="宋体" w:hAnsi="宋体" w:cs="宋体"/>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4B3FFC">
      <w:pPr>
        <w:keepNext/>
        <w:keepLines/>
        <w:spacing w:before="340" w:after="330" w:line="578" w:lineRule="auto"/>
        <w:contextualSpacing/>
        <w:outlineLvl w:val="0"/>
        <w:rPr>
          <w:rFonts w:ascii="宋体" w:hAnsi="宋体" w:cs="宋体"/>
          <w:b/>
          <w:bCs/>
          <w:kern w:val="0"/>
          <w:sz w:val="32"/>
          <w:szCs w:val="32"/>
        </w:rPr>
      </w:pPr>
      <w:bookmarkStart w:id="109" w:name="_Toc5267"/>
      <w:r>
        <w:rPr>
          <w:rFonts w:ascii="宋体" w:hAnsi="宋体" w:cs="宋体" w:hint="eastAsia"/>
          <w:b/>
          <w:bCs/>
          <w:kern w:val="44"/>
          <w:sz w:val="44"/>
          <w:szCs w:val="44"/>
          <w:lang w:val="zh-CN"/>
        </w:rPr>
        <w:lastRenderedPageBreak/>
        <w:t>附件</w:t>
      </w:r>
      <w:r>
        <w:rPr>
          <w:rFonts w:ascii="宋体" w:hAnsi="宋体" w:cs="宋体" w:hint="eastAsia"/>
          <w:b/>
          <w:bCs/>
          <w:kern w:val="44"/>
          <w:sz w:val="44"/>
          <w:szCs w:val="44"/>
          <w:lang w:val="zh-CN"/>
        </w:rPr>
        <w:t>4</w:t>
      </w:r>
      <w:bookmarkEnd w:id="109"/>
    </w:p>
    <w:p w:rsidR="000118D2" w:rsidRDefault="004B3FFC">
      <w:pPr>
        <w:widowControl/>
        <w:spacing w:before="100" w:beforeAutospacing="1" w:after="100" w:afterAutospacing="1" w:line="500" w:lineRule="atLeast"/>
        <w:jc w:val="center"/>
        <w:rPr>
          <w:rFonts w:ascii="宋体" w:hAnsi="宋体" w:cs="宋体"/>
          <w:kern w:val="0"/>
          <w:sz w:val="32"/>
          <w:szCs w:val="32"/>
        </w:rPr>
      </w:pPr>
      <w:r>
        <w:rPr>
          <w:rFonts w:ascii="宋体" w:hAnsi="宋体" w:cs="宋体" w:hint="eastAsia"/>
          <w:b/>
          <w:bCs/>
          <w:kern w:val="0"/>
          <w:sz w:val="32"/>
          <w:szCs w:val="32"/>
        </w:rPr>
        <w:t>报价总表</w:t>
      </w:r>
    </w:p>
    <w:p w:rsidR="000118D2" w:rsidRDefault="004B3FFC">
      <w:pPr>
        <w:rPr>
          <w:rFonts w:ascii="宋体" w:hAnsi="宋体" w:cs="宋体"/>
          <w:kern w:val="0"/>
          <w:sz w:val="28"/>
          <w:szCs w:val="28"/>
          <w:u w:val="single"/>
        </w:rPr>
      </w:pPr>
      <w:r>
        <w:rPr>
          <w:rFonts w:ascii="宋体" w:hAnsi="宋体" w:cs="宋体" w:hint="eastAsia"/>
          <w:kern w:val="0"/>
          <w:sz w:val="28"/>
          <w:szCs w:val="28"/>
        </w:rPr>
        <w:t>供应商全称（加盖公章）：</w:t>
      </w:r>
    </w:p>
    <w:p w:rsidR="000118D2" w:rsidRDefault="004B3FFC">
      <w:pPr>
        <w:rPr>
          <w:rFonts w:ascii="宋体" w:hAnsi="宋体" w:cs="宋体"/>
          <w:kern w:val="0"/>
          <w:sz w:val="28"/>
          <w:szCs w:val="28"/>
          <w:u w:val="single"/>
        </w:rPr>
      </w:pPr>
      <w:r>
        <w:rPr>
          <w:rFonts w:ascii="宋体" w:hAnsi="宋体" w:cs="宋体" w:hint="eastAsia"/>
          <w:kern w:val="0"/>
          <w:sz w:val="28"/>
          <w:szCs w:val="28"/>
        </w:rPr>
        <w:t>项目名称：</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6255"/>
      </w:tblGrid>
      <w:tr w:rsidR="000118D2">
        <w:trPr>
          <w:trHeight w:val="1091"/>
          <w:jc w:val="center"/>
        </w:trPr>
        <w:tc>
          <w:tcPr>
            <w:tcW w:w="2500" w:type="dxa"/>
          </w:tcPr>
          <w:p w:rsidR="000118D2" w:rsidRDefault="004B3FFC">
            <w:pPr>
              <w:jc w:val="left"/>
              <w:rPr>
                <w:rFonts w:ascii="宋体" w:hAnsi="宋体" w:cs="宋体"/>
                <w:szCs w:val="22"/>
              </w:rPr>
            </w:pPr>
            <w:r>
              <w:rPr>
                <w:rFonts w:ascii="宋体" w:hAnsi="宋体" w:cs="宋体" w:hint="eastAsia"/>
                <w:kern w:val="0"/>
                <w:sz w:val="28"/>
                <w:szCs w:val="28"/>
              </w:rPr>
              <w:t>总报价</w:t>
            </w:r>
          </w:p>
        </w:tc>
        <w:tc>
          <w:tcPr>
            <w:tcW w:w="6255" w:type="dxa"/>
          </w:tcPr>
          <w:p w:rsidR="000118D2" w:rsidRDefault="004B3FFC">
            <w:pPr>
              <w:jc w:val="left"/>
              <w:rPr>
                <w:rFonts w:ascii="宋体" w:hAnsi="宋体" w:cs="宋体"/>
                <w:kern w:val="0"/>
                <w:sz w:val="28"/>
                <w:szCs w:val="28"/>
                <w:u w:val="single"/>
              </w:rPr>
            </w:pPr>
            <w:r>
              <w:rPr>
                <w:rFonts w:ascii="宋体" w:hAnsi="宋体" w:cs="宋体" w:hint="eastAsia"/>
                <w:kern w:val="0"/>
                <w:sz w:val="28"/>
                <w:szCs w:val="28"/>
              </w:rPr>
              <w:t>大写：</w:t>
            </w:r>
            <w:r>
              <w:rPr>
                <w:rFonts w:ascii="宋体" w:hAnsi="宋体" w:cs="宋体" w:hint="eastAsia"/>
                <w:kern w:val="0"/>
                <w:sz w:val="28"/>
                <w:szCs w:val="28"/>
                <w:u w:val="single"/>
              </w:rPr>
              <w:t xml:space="preserve">      </w:t>
            </w:r>
            <w:r>
              <w:rPr>
                <w:rFonts w:ascii="宋体" w:hAnsi="宋体" w:cs="宋体" w:hint="eastAsia"/>
                <w:kern w:val="0"/>
                <w:sz w:val="28"/>
                <w:szCs w:val="28"/>
              </w:rPr>
              <w:t>（人民币）</w:t>
            </w:r>
          </w:p>
          <w:p w:rsidR="000118D2" w:rsidRDefault="004B3FFC">
            <w:pPr>
              <w:jc w:val="left"/>
              <w:rPr>
                <w:rFonts w:ascii="宋体" w:hAnsi="宋体" w:cs="宋体"/>
                <w:szCs w:val="22"/>
                <w:u w:val="single"/>
              </w:rPr>
            </w:pPr>
            <w:r>
              <w:rPr>
                <w:rFonts w:ascii="宋体" w:hAnsi="宋体" w:cs="宋体" w:hint="eastAsia"/>
                <w:kern w:val="0"/>
                <w:sz w:val="28"/>
                <w:szCs w:val="28"/>
              </w:rPr>
              <w:t>小写：</w:t>
            </w:r>
            <w:r>
              <w:rPr>
                <w:rFonts w:ascii="宋体" w:hAnsi="宋体" w:cs="宋体" w:hint="eastAsia"/>
                <w:kern w:val="0"/>
                <w:sz w:val="28"/>
                <w:szCs w:val="28"/>
                <w:u w:val="single"/>
              </w:rPr>
              <w:t xml:space="preserve">      </w:t>
            </w:r>
            <w:r>
              <w:rPr>
                <w:rFonts w:ascii="宋体" w:hAnsi="宋体" w:cs="宋体" w:hint="eastAsia"/>
                <w:kern w:val="0"/>
                <w:sz w:val="28"/>
                <w:szCs w:val="28"/>
              </w:rPr>
              <w:t>元（人民币）</w:t>
            </w:r>
          </w:p>
        </w:tc>
      </w:tr>
    </w:tbl>
    <w:p w:rsidR="000118D2" w:rsidRDefault="004B3FFC">
      <w:pPr>
        <w:rPr>
          <w:rFonts w:ascii="宋体" w:hAnsi="宋体" w:cs="宋体"/>
          <w:kern w:val="0"/>
          <w:sz w:val="28"/>
          <w:szCs w:val="28"/>
        </w:rPr>
      </w:pPr>
      <w:r>
        <w:rPr>
          <w:rFonts w:ascii="宋体" w:hAnsi="宋体" w:cs="宋体" w:hint="eastAsia"/>
          <w:kern w:val="0"/>
          <w:sz w:val="28"/>
          <w:szCs w:val="28"/>
        </w:rPr>
        <w:t>日期：</w:t>
      </w:r>
    </w:p>
    <w:p w:rsidR="000118D2" w:rsidRDefault="004B3FFC">
      <w:pPr>
        <w:rPr>
          <w:rFonts w:ascii="宋体" w:hAnsi="宋体" w:cs="宋体"/>
          <w:kern w:val="0"/>
          <w:sz w:val="28"/>
          <w:szCs w:val="28"/>
        </w:rPr>
      </w:pPr>
      <w:r>
        <w:rPr>
          <w:rFonts w:ascii="宋体" w:hAnsi="宋体" w:cs="宋体" w:hint="eastAsia"/>
          <w:kern w:val="0"/>
          <w:sz w:val="28"/>
          <w:szCs w:val="28"/>
        </w:rPr>
        <w:t>填写说明：</w:t>
      </w:r>
    </w:p>
    <w:p w:rsidR="000118D2" w:rsidRDefault="004B3FFC">
      <w:pPr>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、报价总表必须加盖供应商公章（复印件无效）。</w:t>
      </w: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ind w:firstLineChars="192" w:firstLine="540"/>
        <w:contextualSpacing/>
        <w:rPr>
          <w:rFonts w:ascii="宋体" w:hAnsi="宋体" w:cs="宋体"/>
          <w:b/>
          <w:kern w:val="0"/>
          <w:sz w:val="28"/>
          <w:szCs w:val="28"/>
        </w:rPr>
      </w:pPr>
    </w:p>
    <w:p w:rsidR="000118D2" w:rsidRDefault="000118D2">
      <w:pPr>
        <w:snapToGrid w:val="0"/>
        <w:spacing w:line="400" w:lineRule="exact"/>
        <w:contextualSpacing/>
        <w:rPr>
          <w:rFonts w:ascii="宋体" w:hAnsi="宋体" w:cs="宋体"/>
          <w:b/>
          <w:kern w:val="0"/>
          <w:sz w:val="28"/>
          <w:szCs w:val="28"/>
        </w:rPr>
      </w:pPr>
    </w:p>
    <w:p w:rsidR="000118D2" w:rsidRDefault="004B3FFC">
      <w:pPr>
        <w:keepNext/>
        <w:keepLines/>
        <w:spacing w:before="340" w:after="330" w:line="578" w:lineRule="auto"/>
        <w:contextualSpacing/>
        <w:outlineLvl w:val="0"/>
        <w:rPr>
          <w:rFonts w:ascii="宋体" w:hAnsi="宋体" w:cs="宋体"/>
          <w:b/>
          <w:bCs/>
          <w:kern w:val="0"/>
          <w:sz w:val="32"/>
          <w:szCs w:val="32"/>
        </w:rPr>
      </w:pPr>
      <w:r>
        <w:rPr>
          <w:rFonts w:ascii="宋体" w:hAnsi="宋体" w:cs="宋体" w:hint="eastAsia"/>
          <w:b/>
          <w:bCs/>
          <w:kern w:val="0"/>
          <w:sz w:val="32"/>
          <w:szCs w:val="32"/>
        </w:rPr>
        <w:br w:type="page"/>
      </w:r>
      <w:bookmarkStart w:id="110" w:name="_Toc1411"/>
      <w:r>
        <w:rPr>
          <w:rFonts w:ascii="宋体" w:hAnsi="宋体" w:cs="宋体" w:hint="eastAsia"/>
          <w:b/>
          <w:bCs/>
          <w:kern w:val="44"/>
          <w:sz w:val="44"/>
          <w:szCs w:val="44"/>
          <w:lang w:val="zh-CN"/>
        </w:rPr>
        <w:lastRenderedPageBreak/>
        <w:t>附件</w:t>
      </w:r>
      <w:r>
        <w:rPr>
          <w:rFonts w:ascii="宋体" w:hAnsi="宋体" w:cs="宋体" w:hint="eastAsia"/>
          <w:b/>
          <w:bCs/>
          <w:kern w:val="44"/>
          <w:sz w:val="44"/>
          <w:szCs w:val="44"/>
          <w:lang w:val="zh-CN"/>
        </w:rPr>
        <w:t>5</w:t>
      </w:r>
      <w:bookmarkEnd w:id="110"/>
    </w:p>
    <w:p w:rsidR="000118D2" w:rsidRDefault="000118D2">
      <w:pPr>
        <w:snapToGrid w:val="0"/>
        <w:spacing w:line="400" w:lineRule="exact"/>
        <w:contextualSpacing/>
        <w:rPr>
          <w:rFonts w:ascii="宋体" w:hAnsi="宋体" w:cs="宋体"/>
          <w:kern w:val="0"/>
          <w:sz w:val="28"/>
          <w:szCs w:val="28"/>
        </w:rPr>
      </w:pPr>
    </w:p>
    <w:p w:rsidR="000118D2" w:rsidRDefault="000118D2">
      <w:pPr>
        <w:snapToGrid w:val="0"/>
        <w:spacing w:line="400" w:lineRule="exact"/>
        <w:ind w:left="984" w:hangingChars="350" w:hanging="984"/>
        <w:rPr>
          <w:rFonts w:ascii="宋体" w:hAnsi="宋体" w:cs="宋体"/>
          <w:b/>
          <w:bCs/>
          <w:sz w:val="28"/>
          <w:szCs w:val="28"/>
        </w:rPr>
      </w:pPr>
    </w:p>
    <w:p w:rsidR="000118D2" w:rsidRDefault="004B3FFC">
      <w:pPr>
        <w:spacing w:line="400" w:lineRule="exact"/>
        <w:jc w:val="center"/>
        <w:rPr>
          <w:rFonts w:ascii="宋体" w:hAnsi="宋体" w:cs="宋体"/>
          <w:b/>
          <w:bCs/>
          <w:sz w:val="32"/>
          <w:szCs w:val="32"/>
        </w:rPr>
      </w:pPr>
      <w:r>
        <w:rPr>
          <w:rFonts w:ascii="宋体" w:hAnsi="宋体" w:cs="宋体" w:hint="eastAsia"/>
          <w:b/>
          <w:bCs/>
          <w:sz w:val="32"/>
          <w:szCs w:val="32"/>
        </w:rPr>
        <w:t>分项报价明细表</w:t>
      </w:r>
    </w:p>
    <w:p w:rsidR="000118D2" w:rsidRDefault="004B3FFC">
      <w:pPr>
        <w:spacing w:line="360" w:lineRule="auto"/>
        <w:jc w:val="left"/>
        <w:rPr>
          <w:rFonts w:ascii="宋体" w:hAnsi="宋体" w:cs="宋体"/>
          <w:sz w:val="24"/>
        </w:rPr>
      </w:pPr>
      <w:r>
        <w:rPr>
          <w:rFonts w:ascii="宋体" w:hAnsi="宋体" w:cs="宋体" w:hint="eastAsia"/>
          <w:sz w:val="28"/>
          <w:szCs w:val="28"/>
        </w:rPr>
        <w:t>供应商（盖章）：</w:t>
      </w:r>
      <w:r>
        <w:rPr>
          <w:rFonts w:ascii="宋体" w:hAnsi="宋体" w:cs="宋体" w:hint="eastAsia"/>
          <w:sz w:val="28"/>
          <w:szCs w:val="28"/>
        </w:rPr>
        <w:t xml:space="preserve">                             </w:t>
      </w:r>
      <w:r>
        <w:rPr>
          <w:rFonts w:ascii="宋体" w:hAnsi="宋体" w:cs="宋体" w:hint="eastAsia"/>
          <w:sz w:val="24"/>
        </w:rPr>
        <w:t>[</w:t>
      </w:r>
      <w:r>
        <w:rPr>
          <w:rFonts w:ascii="宋体" w:hAnsi="宋体" w:cs="宋体" w:hint="eastAsia"/>
          <w:sz w:val="24"/>
        </w:rPr>
        <w:t>货币单位：人民币</w:t>
      </w:r>
      <w:r>
        <w:rPr>
          <w:rFonts w:ascii="宋体" w:hAnsi="宋体" w:cs="宋体" w:hint="eastAsia"/>
          <w:sz w:val="24"/>
        </w:rPr>
        <w:t xml:space="preserve">  </w:t>
      </w:r>
      <w:r>
        <w:rPr>
          <w:rFonts w:ascii="宋体" w:hAnsi="宋体" w:cs="宋体" w:hint="eastAsia"/>
          <w:sz w:val="24"/>
        </w:rPr>
        <w:t>元</w:t>
      </w:r>
      <w:r>
        <w:rPr>
          <w:rFonts w:ascii="宋体" w:hAnsi="宋体" w:cs="宋体" w:hint="eastAsia"/>
          <w:sz w:val="24"/>
        </w:rPr>
        <w:t xml:space="preserve">] </w:t>
      </w:r>
    </w:p>
    <w:p w:rsidR="000118D2" w:rsidRDefault="000118D2">
      <w:pPr>
        <w:snapToGrid w:val="0"/>
        <w:spacing w:line="400" w:lineRule="exact"/>
        <w:rPr>
          <w:rFonts w:ascii="宋体" w:hAnsi="宋体" w:cs="宋体"/>
          <w:sz w:val="28"/>
          <w:szCs w:val="28"/>
        </w:rPr>
      </w:pPr>
    </w:p>
    <w:tbl>
      <w:tblPr>
        <w:tblW w:w="8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1515"/>
        <w:gridCol w:w="1625"/>
        <w:gridCol w:w="1627"/>
        <w:gridCol w:w="976"/>
        <w:gridCol w:w="1320"/>
      </w:tblGrid>
      <w:tr w:rsidR="000118D2">
        <w:trPr>
          <w:cantSplit/>
          <w:trHeight w:hRule="exact" w:val="610"/>
          <w:jc w:val="center"/>
        </w:trPr>
        <w:tc>
          <w:tcPr>
            <w:tcW w:w="1114" w:type="dxa"/>
            <w:vAlign w:val="center"/>
          </w:tcPr>
          <w:p w:rsidR="000118D2" w:rsidRDefault="004B3FFC">
            <w:pPr>
              <w:snapToGrid w:val="0"/>
              <w:spacing w:line="360" w:lineRule="auto"/>
              <w:jc w:val="center"/>
              <w:rPr>
                <w:rFonts w:ascii="宋体" w:hAnsi="宋体" w:cs="宋体"/>
                <w:b/>
                <w:szCs w:val="21"/>
              </w:rPr>
            </w:pPr>
            <w:r>
              <w:rPr>
                <w:rFonts w:ascii="宋体" w:hAnsi="宋体" w:cs="宋体" w:hint="eastAsia"/>
                <w:b/>
                <w:szCs w:val="21"/>
              </w:rPr>
              <w:t>序号</w:t>
            </w:r>
          </w:p>
        </w:tc>
        <w:tc>
          <w:tcPr>
            <w:tcW w:w="1515" w:type="dxa"/>
            <w:vAlign w:val="center"/>
          </w:tcPr>
          <w:p w:rsidR="000118D2" w:rsidRDefault="004B3FFC">
            <w:pPr>
              <w:snapToGrid w:val="0"/>
              <w:spacing w:line="360" w:lineRule="auto"/>
              <w:jc w:val="center"/>
              <w:rPr>
                <w:rFonts w:ascii="宋体" w:hAnsi="宋体" w:cs="宋体"/>
                <w:b/>
                <w:szCs w:val="21"/>
              </w:rPr>
            </w:pPr>
            <w:r>
              <w:rPr>
                <w:rFonts w:ascii="宋体" w:hAnsi="宋体" w:cs="宋体" w:hint="eastAsia"/>
                <w:b/>
                <w:szCs w:val="21"/>
              </w:rPr>
              <w:t>名称</w:t>
            </w:r>
          </w:p>
        </w:tc>
        <w:tc>
          <w:tcPr>
            <w:tcW w:w="1625" w:type="dxa"/>
            <w:vAlign w:val="center"/>
          </w:tcPr>
          <w:p w:rsidR="000118D2" w:rsidRDefault="004B3FFC">
            <w:pPr>
              <w:snapToGrid w:val="0"/>
              <w:spacing w:line="360" w:lineRule="auto"/>
              <w:jc w:val="center"/>
              <w:rPr>
                <w:rFonts w:ascii="宋体" w:hAnsi="宋体" w:cs="宋体"/>
                <w:b/>
                <w:szCs w:val="21"/>
              </w:rPr>
            </w:pPr>
            <w:r>
              <w:rPr>
                <w:rFonts w:ascii="宋体" w:hAnsi="宋体" w:cs="宋体" w:hint="eastAsia"/>
                <w:b/>
                <w:szCs w:val="21"/>
              </w:rPr>
              <w:t>数量</w:t>
            </w:r>
          </w:p>
        </w:tc>
        <w:tc>
          <w:tcPr>
            <w:tcW w:w="1627" w:type="dxa"/>
            <w:vAlign w:val="center"/>
          </w:tcPr>
          <w:p w:rsidR="000118D2" w:rsidRDefault="004B3FFC">
            <w:pPr>
              <w:snapToGrid w:val="0"/>
              <w:spacing w:line="360" w:lineRule="auto"/>
              <w:jc w:val="center"/>
              <w:rPr>
                <w:rFonts w:ascii="宋体" w:hAnsi="宋体" w:cs="宋体"/>
                <w:b/>
                <w:szCs w:val="21"/>
              </w:rPr>
            </w:pPr>
            <w:r>
              <w:rPr>
                <w:rFonts w:ascii="宋体" w:hAnsi="宋体" w:cs="宋体" w:hint="eastAsia"/>
                <w:b/>
                <w:szCs w:val="21"/>
              </w:rPr>
              <w:t>单位</w:t>
            </w:r>
          </w:p>
        </w:tc>
        <w:tc>
          <w:tcPr>
            <w:tcW w:w="976" w:type="dxa"/>
            <w:vAlign w:val="center"/>
          </w:tcPr>
          <w:p w:rsidR="000118D2" w:rsidRDefault="004B3FFC">
            <w:pPr>
              <w:snapToGrid w:val="0"/>
              <w:spacing w:line="360" w:lineRule="auto"/>
              <w:jc w:val="center"/>
              <w:rPr>
                <w:rFonts w:ascii="宋体" w:hAnsi="宋体" w:cs="宋体"/>
                <w:b/>
                <w:szCs w:val="21"/>
              </w:rPr>
            </w:pPr>
            <w:r>
              <w:rPr>
                <w:rFonts w:ascii="宋体" w:hAnsi="宋体" w:cs="宋体" w:hint="eastAsia"/>
                <w:b/>
                <w:szCs w:val="21"/>
              </w:rPr>
              <w:t>金额</w:t>
            </w:r>
          </w:p>
        </w:tc>
        <w:tc>
          <w:tcPr>
            <w:tcW w:w="1320" w:type="dxa"/>
            <w:vAlign w:val="center"/>
          </w:tcPr>
          <w:p w:rsidR="000118D2" w:rsidRDefault="004B3FFC">
            <w:pPr>
              <w:snapToGrid w:val="0"/>
              <w:spacing w:line="360" w:lineRule="auto"/>
              <w:ind w:firstLineChars="50" w:firstLine="105"/>
              <w:jc w:val="center"/>
              <w:rPr>
                <w:rFonts w:ascii="宋体" w:hAnsi="宋体" w:cs="宋体"/>
                <w:b/>
                <w:szCs w:val="21"/>
              </w:rPr>
            </w:pPr>
            <w:r>
              <w:rPr>
                <w:rFonts w:ascii="宋体" w:hAnsi="宋体" w:cs="宋体" w:hint="eastAsia"/>
                <w:b/>
                <w:szCs w:val="21"/>
              </w:rPr>
              <w:t>备注</w:t>
            </w:r>
          </w:p>
        </w:tc>
      </w:tr>
      <w:tr w:rsidR="000118D2">
        <w:trPr>
          <w:cantSplit/>
          <w:trHeight w:val="479"/>
          <w:jc w:val="center"/>
        </w:trPr>
        <w:tc>
          <w:tcPr>
            <w:tcW w:w="1114" w:type="dxa"/>
            <w:vAlign w:val="center"/>
          </w:tcPr>
          <w:p w:rsidR="000118D2" w:rsidRDefault="004B3FFC">
            <w:pPr>
              <w:snapToGrid w:val="0"/>
              <w:spacing w:line="360" w:lineRule="auto"/>
              <w:jc w:val="center"/>
              <w:rPr>
                <w:rFonts w:ascii="宋体" w:hAnsi="宋体" w:cs="宋体"/>
                <w:sz w:val="24"/>
              </w:rPr>
            </w:pPr>
            <w:r>
              <w:rPr>
                <w:rFonts w:ascii="宋体" w:hAnsi="宋体" w:cs="宋体" w:hint="eastAsia"/>
                <w:sz w:val="24"/>
              </w:rPr>
              <w:t>1</w:t>
            </w:r>
          </w:p>
        </w:tc>
        <w:tc>
          <w:tcPr>
            <w:tcW w:w="1515" w:type="dxa"/>
            <w:vAlign w:val="center"/>
          </w:tcPr>
          <w:p w:rsidR="000118D2" w:rsidRDefault="000118D2">
            <w:pPr>
              <w:snapToGrid w:val="0"/>
              <w:spacing w:line="360" w:lineRule="auto"/>
              <w:jc w:val="center"/>
              <w:rPr>
                <w:rFonts w:ascii="宋体" w:hAnsi="宋体" w:cs="宋体"/>
                <w:sz w:val="24"/>
              </w:rPr>
            </w:pPr>
          </w:p>
        </w:tc>
        <w:tc>
          <w:tcPr>
            <w:tcW w:w="1625" w:type="dxa"/>
            <w:vAlign w:val="center"/>
          </w:tcPr>
          <w:p w:rsidR="000118D2" w:rsidRDefault="000118D2">
            <w:pPr>
              <w:snapToGrid w:val="0"/>
              <w:spacing w:line="360" w:lineRule="auto"/>
              <w:jc w:val="center"/>
              <w:rPr>
                <w:rFonts w:ascii="宋体" w:hAnsi="宋体" w:cs="宋体"/>
                <w:sz w:val="24"/>
              </w:rPr>
            </w:pPr>
          </w:p>
        </w:tc>
        <w:tc>
          <w:tcPr>
            <w:tcW w:w="1627" w:type="dxa"/>
            <w:vAlign w:val="center"/>
          </w:tcPr>
          <w:p w:rsidR="000118D2" w:rsidRDefault="000118D2">
            <w:pPr>
              <w:snapToGrid w:val="0"/>
              <w:spacing w:line="360" w:lineRule="auto"/>
              <w:jc w:val="center"/>
              <w:rPr>
                <w:rFonts w:ascii="宋体" w:hAnsi="宋体" w:cs="宋体"/>
                <w:sz w:val="24"/>
              </w:rPr>
            </w:pPr>
          </w:p>
        </w:tc>
        <w:tc>
          <w:tcPr>
            <w:tcW w:w="976" w:type="dxa"/>
            <w:vAlign w:val="center"/>
          </w:tcPr>
          <w:p w:rsidR="000118D2" w:rsidRDefault="000118D2">
            <w:pPr>
              <w:snapToGrid w:val="0"/>
              <w:spacing w:line="360" w:lineRule="auto"/>
              <w:jc w:val="center"/>
              <w:rPr>
                <w:rFonts w:ascii="宋体" w:hAnsi="宋体" w:cs="宋体"/>
                <w:sz w:val="24"/>
              </w:rPr>
            </w:pPr>
          </w:p>
        </w:tc>
        <w:tc>
          <w:tcPr>
            <w:tcW w:w="1320" w:type="dxa"/>
            <w:vAlign w:val="center"/>
          </w:tcPr>
          <w:p w:rsidR="000118D2" w:rsidRDefault="000118D2">
            <w:pPr>
              <w:snapToGrid w:val="0"/>
              <w:spacing w:line="360" w:lineRule="auto"/>
              <w:jc w:val="center"/>
              <w:rPr>
                <w:rFonts w:ascii="宋体" w:hAnsi="宋体" w:cs="宋体"/>
                <w:sz w:val="24"/>
              </w:rPr>
            </w:pPr>
          </w:p>
        </w:tc>
      </w:tr>
      <w:tr w:rsidR="000118D2">
        <w:trPr>
          <w:cantSplit/>
          <w:trHeight w:val="501"/>
          <w:jc w:val="center"/>
        </w:trPr>
        <w:tc>
          <w:tcPr>
            <w:tcW w:w="1114" w:type="dxa"/>
            <w:vAlign w:val="center"/>
          </w:tcPr>
          <w:p w:rsidR="000118D2" w:rsidRDefault="004B3FFC">
            <w:pPr>
              <w:snapToGrid w:val="0"/>
              <w:spacing w:line="360" w:lineRule="auto"/>
              <w:jc w:val="center"/>
              <w:rPr>
                <w:rFonts w:ascii="宋体" w:hAnsi="宋体" w:cs="宋体"/>
                <w:sz w:val="24"/>
              </w:rPr>
            </w:pPr>
            <w:r>
              <w:rPr>
                <w:rFonts w:ascii="宋体" w:hAnsi="宋体" w:cs="宋体" w:hint="eastAsia"/>
                <w:sz w:val="24"/>
              </w:rPr>
              <w:t>2</w:t>
            </w:r>
          </w:p>
        </w:tc>
        <w:tc>
          <w:tcPr>
            <w:tcW w:w="1515" w:type="dxa"/>
            <w:vAlign w:val="center"/>
          </w:tcPr>
          <w:p w:rsidR="000118D2" w:rsidRDefault="000118D2">
            <w:pPr>
              <w:snapToGrid w:val="0"/>
              <w:spacing w:line="360" w:lineRule="auto"/>
              <w:jc w:val="center"/>
              <w:rPr>
                <w:rFonts w:ascii="宋体" w:hAnsi="宋体" w:cs="宋体"/>
                <w:sz w:val="24"/>
              </w:rPr>
            </w:pPr>
          </w:p>
        </w:tc>
        <w:tc>
          <w:tcPr>
            <w:tcW w:w="1625" w:type="dxa"/>
            <w:vAlign w:val="center"/>
          </w:tcPr>
          <w:p w:rsidR="000118D2" w:rsidRDefault="000118D2">
            <w:pPr>
              <w:snapToGrid w:val="0"/>
              <w:spacing w:line="360" w:lineRule="auto"/>
              <w:jc w:val="center"/>
              <w:rPr>
                <w:rFonts w:ascii="宋体" w:hAnsi="宋体" w:cs="宋体"/>
                <w:sz w:val="24"/>
              </w:rPr>
            </w:pPr>
          </w:p>
        </w:tc>
        <w:tc>
          <w:tcPr>
            <w:tcW w:w="1627" w:type="dxa"/>
            <w:vAlign w:val="center"/>
          </w:tcPr>
          <w:p w:rsidR="000118D2" w:rsidRDefault="000118D2">
            <w:pPr>
              <w:snapToGrid w:val="0"/>
              <w:spacing w:line="360" w:lineRule="auto"/>
              <w:jc w:val="center"/>
              <w:rPr>
                <w:rFonts w:ascii="宋体" w:hAnsi="宋体" w:cs="宋体"/>
                <w:sz w:val="24"/>
              </w:rPr>
            </w:pPr>
          </w:p>
        </w:tc>
        <w:tc>
          <w:tcPr>
            <w:tcW w:w="976" w:type="dxa"/>
            <w:vAlign w:val="center"/>
          </w:tcPr>
          <w:p w:rsidR="000118D2" w:rsidRDefault="000118D2">
            <w:pPr>
              <w:snapToGrid w:val="0"/>
              <w:spacing w:line="360" w:lineRule="auto"/>
              <w:jc w:val="center"/>
              <w:rPr>
                <w:rFonts w:ascii="宋体" w:hAnsi="宋体" w:cs="宋体"/>
                <w:sz w:val="24"/>
              </w:rPr>
            </w:pPr>
          </w:p>
        </w:tc>
        <w:tc>
          <w:tcPr>
            <w:tcW w:w="1320" w:type="dxa"/>
            <w:vAlign w:val="center"/>
          </w:tcPr>
          <w:p w:rsidR="000118D2" w:rsidRDefault="000118D2">
            <w:pPr>
              <w:snapToGrid w:val="0"/>
              <w:spacing w:line="360" w:lineRule="auto"/>
              <w:jc w:val="center"/>
              <w:rPr>
                <w:rFonts w:ascii="宋体" w:hAnsi="宋体" w:cs="宋体"/>
                <w:sz w:val="24"/>
              </w:rPr>
            </w:pPr>
          </w:p>
        </w:tc>
      </w:tr>
      <w:tr w:rsidR="000118D2">
        <w:trPr>
          <w:cantSplit/>
          <w:trHeight w:val="512"/>
          <w:jc w:val="center"/>
        </w:trPr>
        <w:tc>
          <w:tcPr>
            <w:tcW w:w="1114" w:type="dxa"/>
            <w:vAlign w:val="center"/>
          </w:tcPr>
          <w:p w:rsidR="000118D2" w:rsidRDefault="004B3FFC">
            <w:pPr>
              <w:snapToGrid w:val="0"/>
              <w:spacing w:line="360" w:lineRule="auto"/>
              <w:jc w:val="center"/>
              <w:rPr>
                <w:rFonts w:ascii="宋体" w:hAnsi="宋体" w:cs="宋体"/>
                <w:sz w:val="24"/>
              </w:rPr>
            </w:pPr>
            <w:r>
              <w:rPr>
                <w:rFonts w:ascii="宋体" w:hAnsi="宋体" w:cs="宋体" w:hint="eastAsia"/>
                <w:sz w:val="24"/>
              </w:rPr>
              <w:t>3</w:t>
            </w:r>
          </w:p>
        </w:tc>
        <w:tc>
          <w:tcPr>
            <w:tcW w:w="1515" w:type="dxa"/>
            <w:vAlign w:val="center"/>
          </w:tcPr>
          <w:p w:rsidR="000118D2" w:rsidRDefault="000118D2">
            <w:pPr>
              <w:snapToGrid w:val="0"/>
              <w:spacing w:line="360" w:lineRule="auto"/>
              <w:jc w:val="center"/>
              <w:rPr>
                <w:rFonts w:ascii="宋体" w:hAnsi="宋体" w:cs="宋体"/>
                <w:sz w:val="24"/>
              </w:rPr>
            </w:pPr>
          </w:p>
        </w:tc>
        <w:tc>
          <w:tcPr>
            <w:tcW w:w="1625" w:type="dxa"/>
            <w:vAlign w:val="center"/>
          </w:tcPr>
          <w:p w:rsidR="000118D2" w:rsidRDefault="000118D2">
            <w:pPr>
              <w:snapToGrid w:val="0"/>
              <w:spacing w:line="360" w:lineRule="auto"/>
              <w:jc w:val="center"/>
              <w:rPr>
                <w:rFonts w:ascii="宋体" w:hAnsi="宋体" w:cs="宋体"/>
                <w:sz w:val="24"/>
              </w:rPr>
            </w:pPr>
          </w:p>
        </w:tc>
        <w:tc>
          <w:tcPr>
            <w:tcW w:w="1627" w:type="dxa"/>
            <w:vAlign w:val="center"/>
          </w:tcPr>
          <w:p w:rsidR="000118D2" w:rsidRDefault="000118D2">
            <w:pPr>
              <w:snapToGrid w:val="0"/>
              <w:spacing w:line="360" w:lineRule="auto"/>
              <w:jc w:val="center"/>
              <w:rPr>
                <w:rFonts w:ascii="宋体" w:hAnsi="宋体" w:cs="宋体"/>
                <w:sz w:val="24"/>
              </w:rPr>
            </w:pPr>
          </w:p>
        </w:tc>
        <w:tc>
          <w:tcPr>
            <w:tcW w:w="976" w:type="dxa"/>
            <w:vAlign w:val="center"/>
          </w:tcPr>
          <w:p w:rsidR="000118D2" w:rsidRDefault="000118D2">
            <w:pPr>
              <w:snapToGrid w:val="0"/>
              <w:spacing w:line="360" w:lineRule="auto"/>
              <w:jc w:val="center"/>
              <w:rPr>
                <w:rFonts w:ascii="宋体" w:hAnsi="宋体" w:cs="宋体"/>
                <w:sz w:val="24"/>
              </w:rPr>
            </w:pPr>
          </w:p>
        </w:tc>
        <w:tc>
          <w:tcPr>
            <w:tcW w:w="1320" w:type="dxa"/>
            <w:vAlign w:val="center"/>
          </w:tcPr>
          <w:p w:rsidR="000118D2" w:rsidRDefault="000118D2">
            <w:pPr>
              <w:snapToGrid w:val="0"/>
              <w:spacing w:line="360" w:lineRule="auto"/>
              <w:jc w:val="center"/>
              <w:rPr>
                <w:rFonts w:ascii="宋体" w:hAnsi="宋体" w:cs="宋体"/>
                <w:sz w:val="24"/>
              </w:rPr>
            </w:pPr>
          </w:p>
        </w:tc>
      </w:tr>
      <w:tr w:rsidR="000118D2">
        <w:trPr>
          <w:cantSplit/>
          <w:trHeight w:val="512"/>
          <w:jc w:val="center"/>
        </w:trPr>
        <w:tc>
          <w:tcPr>
            <w:tcW w:w="1114" w:type="dxa"/>
            <w:vAlign w:val="center"/>
          </w:tcPr>
          <w:p w:rsidR="000118D2" w:rsidRDefault="004B3FFC">
            <w:pPr>
              <w:snapToGrid w:val="0"/>
              <w:spacing w:line="360" w:lineRule="auto"/>
              <w:jc w:val="center"/>
              <w:rPr>
                <w:rFonts w:ascii="宋体" w:hAnsi="宋体" w:cs="宋体"/>
                <w:sz w:val="24"/>
              </w:rPr>
            </w:pPr>
            <w:r>
              <w:rPr>
                <w:rFonts w:ascii="宋体" w:hAnsi="宋体" w:cs="宋体" w:hint="eastAsia"/>
                <w:sz w:val="24"/>
              </w:rPr>
              <w:t>4</w:t>
            </w:r>
          </w:p>
        </w:tc>
        <w:tc>
          <w:tcPr>
            <w:tcW w:w="1515" w:type="dxa"/>
            <w:vAlign w:val="center"/>
          </w:tcPr>
          <w:p w:rsidR="000118D2" w:rsidRDefault="000118D2">
            <w:pPr>
              <w:snapToGrid w:val="0"/>
              <w:spacing w:line="360" w:lineRule="auto"/>
              <w:jc w:val="center"/>
              <w:rPr>
                <w:rFonts w:ascii="宋体" w:hAnsi="宋体" w:cs="宋体"/>
                <w:sz w:val="24"/>
              </w:rPr>
            </w:pPr>
          </w:p>
        </w:tc>
        <w:tc>
          <w:tcPr>
            <w:tcW w:w="1625" w:type="dxa"/>
            <w:vAlign w:val="center"/>
          </w:tcPr>
          <w:p w:rsidR="000118D2" w:rsidRDefault="000118D2">
            <w:pPr>
              <w:snapToGrid w:val="0"/>
              <w:spacing w:line="360" w:lineRule="auto"/>
              <w:jc w:val="center"/>
              <w:rPr>
                <w:rFonts w:ascii="宋体" w:hAnsi="宋体" w:cs="宋体"/>
                <w:sz w:val="24"/>
              </w:rPr>
            </w:pPr>
          </w:p>
        </w:tc>
        <w:tc>
          <w:tcPr>
            <w:tcW w:w="1627" w:type="dxa"/>
            <w:vAlign w:val="center"/>
          </w:tcPr>
          <w:p w:rsidR="000118D2" w:rsidRDefault="000118D2">
            <w:pPr>
              <w:snapToGrid w:val="0"/>
              <w:spacing w:line="360" w:lineRule="auto"/>
              <w:jc w:val="center"/>
              <w:rPr>
                <w:rFonts w:ascii="宋体" w:hAnsi="宋体" w:cs="宋体"/>
                <w:sz w:val="24"/>
              </w:rPr>
            </w:pPr>
          </w:p>
        </w:tc>
        <w:tc>
          <w:tcPr>
            <w:tcW w:w="976" w:type="dxa"/>
            <w:vAlign w:val="center"/>
          </w:tcPr>
          <w:p w:rsidR="000118D2" w:rsidRDefault="000118D2">
            <w:pPr>
              <w:snapToGrid w:val="0"/>
              <w:spacing w:line="360" w:lineRule="auto"/>
              <w:jc w:val="center"/>
              <w:rPr>
                <w:rFonts w:ascii="宋体" w:hAnsi="宋体" w:cs="宋体"/>
                <w:sz w:val="24"/>
              </w:rPr>
            </w:pPr>
          </w:p>
        </w:tc>
        <w:tc>
          <w:tcPr>
            <w:tcW w:w="1320" w:type="dxa"/>
            <w:vAlign w:val="center"/>
          </w:tcPr>
          <w:p w:rsidR="000118D2" w:rsidRDefault="000118D2">
            <w:pPr>
              <w:snapToGrid w:val="0"/>
              <w:spacing w:line="360" w:lineRule="auto"/>
              <w:jc w:val="center"/>
              <w:rPr>
                <w:rFonts w:ascii="宋体" w:hAnsi="宋体" w:cs="宋体"/>
                <w:sz w:val="24"/>
              </w:rPr>
            </w:pPr>
          </w:p>
        </w:tc>
      </w:tr>
      <w:tr w:rsidR="000118D2">
        <w:trPr>
          <w:cantSplit/>
          <w:trHeight w:val="522"/>
          <w:jc w:val="center"/>
        </w:trPr>
        <w:tc>
          <w:tcPr>
            <w:tcW w:w="5881" w:type="dxa"/>
            <w:gridSpan w:val="4"/>
            <w:vAlign w:val="center"/>
          </w:tcPr>
          <w:p w:rsidR="000118D2" w:rsidRDefault="004B3FFC">
            <w:pPr>
              <w:snapToGrid w:val="0"/>
              <w:spacing w:line="360" w:lineRule="auto"/>
              <w:jc w:val="center"/>
              <w:rPr>
                <w:rFonts w:ascii="宋体" w:hAnsi="宋体" w:cs="宋体"/>
                <w:sz w:val="24"/>
              </w:rPr>
            </w:pPr>
            <w:r>
              <w:rPr>
                <w:rFonts w:ascii="宋体" w:hAnsi="宋体" w:cs="宋体" w:hint="eastAsia"/>
                <w:sz w:val="24"/>
              </w:rPr>
              <w:t>合计</w:t>
            </w:r>
          </w:p>
        </w:tc>
        <w:tc>
          <w:tcPr>
            <w:tcW w:w="976" w:type="dxa"/>
            <w:vAlign w:val="center"/>
          </w:tcPr>
          <w:p w:rsidR="000118D2" w:rsidRDefault="000118D2">
            <w:pPr>
              <w:snapToGrid w:val="0"/>
              <w:spacing w:line="360" w:lineRule="auto"/>
              <w:jc w:val="center"/>
              <w:rPr>
                <w:rFonts w:ascii="宋体" w:hAnsi="宋体" w:cs="宋体"/>
                <w:sz w:val="24"/>
              </w:rPr>
            </w:pPr>
          </w:p>
        </w:tc>
        <w:tc>
          <w:tcPr>
            <w:tcW w:w="1320" w:type="dxa"/>
            <w:vAlign w:val="center"/>
          </w:tcPr>
          <w:p w:rsidR="000118D2" w:rsidRDefault="000118D2">
            <w:pPr>
              <w:snapToGrid w:val="0"/>
              <w:spacing w:line="360" w:lineRule="auto"/>
              <w:jc w:val="center"/>
              <w:rPr>
                <w:rFonts w:ascii="宋体" w:hAnsi="宋体" w:cs="宋体"/>
                <w:sz w:val="24"/>
              </w:rPr>
            </w:pPr>
          </w:p>
        </w:tc>
      </w:tr>
    </w:tbl>
    <w:p w:rsidR="000118D2" w:rsidRDefault="004B3FFC">
      <w:pPr>
        <w:rPr>
          <w:rFonts w:ascii="宋体" w:hAnsi="宋体" w:cs="宋体"/>
          <w:b/>
          <w:kern w:val="0"/>
          <w:sz w:val="28"/>
          <w:szCs w:val="28"/>
          <w:lang w:val="zh-CN"/>
        </w:rPr>
      </w:pPr>
      <w:r>
        <w:rPr>
          <w:rFonts w:ascii="宋体" w:hAnsi="宋体" w:cs="宋体" w:hint="eastAsia"/>
          <w:kern w:val="0"/>
          <w:sz w:val="28"/>
          <w:szCs w:val="28"/>
          <w:lang w:val="zh-CN"/>
        </w:rPr>
        <w:t>注：供应商必须详细报出采购清单中各个子项的名称、数量、单价。且本表各分项报价合计应当与报价总表报价合计相等。请各供应商务</w:t>
      </w:r>
      <w:proofErr w:type="gramStart"/>
      <w:r>
        <w:rPr>
          <w:rFonts w:ascii="宋体" w:hAnsi="宋体" w:cs="宋体" w:hint="eastAsia"/>
          <w:kern w:val="0"/>
          <w:sz w:val="28"/>
          <w:szCs w:val="28"/>
          <w:lang w:val="zh-CN"/>
        </w:rPr>
        <w:t>必按照</w:t>
      </w:r>
      <w:proofErr w:type="gramEnd"/>
      <w:r>
        <w:rPr>
          <w:rFonts w:ascii="宋体" w:hAnsi="宋体" w:cs="宋体" w:hint="eastAsia"/>
          <w:kern w:val="0"/>
          <w:sz w:val="28"/>
          <w:szCs w:val="28"/>
          <w:lang w:val="zh-CN"/>
        </w:rPr>
        <w:t>以上要求填报，否则作为无效响应处理。</w:t>
      </w:r>
    </w:p>
    <w:p w:rsidR="000118D2" w:rsidRDefault="000118D2">
      <w:pPr>
        <w:rPr>
          <w:rFonts w:ascii="宋体" w:hAnsi="宋体" w:cs="宋体"/>
        </w:rPr>
      </w:pPr>
    </w:p>
    <w:p w:rsidR="000118D2" w:rsidRDefault="000118D2"/>
    <w:sectPr w:rsidR="000118D2">
      <w:headerReference w:type="default" r:id="rId14"/>
      <w:footerReference w:type="default" r:id="rId15"/>
      <w:pgSz w:w="11907" w:h="16839"/>
      <w:pgMar w:top="1440" w:right="1080" w:bottom="1440" w:left="10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FFC" w:rsidRDefault="004B3FFC">
      <w:r>
        <w:separator/>
      </w:r>
    </w:p>
  </w:endnote>
  <w:endnote w:type="continuationSeparator" w:id="0">
    <w:p w:rsidR="004B3FFC" w:rsidRDefault="004B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8D2" w:rsidRDefault="004B3FFC">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118D2" w:rsidRDefault="004B3FFC">
                          <w:pPr>
                            <w:pStyle w:val="a8"/>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BDkVuwcAgAAFQQAAA4AAAAAAAAAAAAAAAAALgIAAGRycy9lMm9Eb2MueG1sUEsBAi0AFAAGAAgA&#10;AAAhAHGq0bnXAAAABQEAAA8AAAAAAAAAAAAAAAAAdgQAAGRycy9kb3ducmV2LnhtbFBLBQYAAAAA&#10;BAAEAPMAAAB6BQAAAAA=&#10;" filled="f" stroked="f" strokeweight=".5pt">
              <v:textbox style="mso-fit-shape-to-text:t" inset="0,0,0,0">
                <w:txbxContent>
                  <w:p w:rsidR="000118D2" w:rsidRDefault="004B3FFC">
                    <w:pPr>
                      <w:pStyle w:val="a8"/>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8D2" w:rsidRDefault="004B3FFC">
    <w:pPr>
      <w:pStyle w:val="a8"/>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118D2" w:rsidRDefault="004B3FFC">
                          <w:pPr>
                            <w:pStyle w:val="a8"/>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40</w:t>
                          </w:r>
                          <w:r>
                            <w:fldChar w:fldCharType="end"/>
                          </w:r>
                          <w:r>
                            <w:t xml:space="preserve"> </w:t>
                          </w:r>
                          <w: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&#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IDnuoOuAQAARgMAAA4AAAAAAAAAAAAAAAAALgIAAGRycy9lMm9Eb2MueG1sUEsBAi0AFAAG&#10;AAgAAAAhAAxK8O7WAAAABQEAAA8AAAAAAAAAAAAAAAAACAQAAGRycy9kb3ducmV2LnhtbFBLBQYA&#10;AAAABAAEAPMAAAALBQAAAAA=&#10;" filled="f" stroked="f">
              <v:textbox style="mso-fit-shape-to-text:t" inset="0,0,0,0">
                <w:txbxContent>
                  <w:p w:rsidR="000118D2" w:rsidRDefault="004B3FFC">
                    <w:pPr>
                      <w:pStyle w:val="a8"/>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40</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FFC" w:rsidRDefault="004B3FFC">
      <w:r>
        <w:separator/>
      </w:r>
    </w:p>
  </w:footnote>
  <w:footnote w:type="continuationSeparator" w:id="0">
    <w:p w:rsidR="004B3FFC" w:rsidRDefault="004B3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8D2" w:rsidRDefault="000118D2">
    <w:pPr>
      <w:pStyle w:val="a7"/>
      <w:pBdr>
        <w:bottom w:val="single" w:sz="4" w:space="0" w:color="auto"/>
      </w:pBdr>
      <w:rPr>
        <w:szCs w:val="24"/>
      </w:rPr>
    </w:pPr>
  </w:p>
  <w:p w:rsidR="000118D2" w:rsidRDefault="000118D2">
    <w:pPr>
      <w:pStyle w:val="a7"/>
      <w:pBdr>
        <w:bottom w:val="single" w:sz="4" w:space="0" w:color="auto"/>
      </w:pBd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8D2" w:rsidRDefault="000118D2">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408814"/>
    <w:multiLevelType w:val="singleLevel"/>
    <w:tmpl w:val="B1408814"/>
    <w:lvl w:ilvl="0">
      <w:start w:val="1"/>
      <w:numFmt w:val="chineseCounting"/>
      <w:suff w:val="nothing"/>
      <w:lvlText w:val="%1、"/>
      <w:lvlJc w:val="left"/>
      <w:pPr>
        <w:ind w:left="0" w:firstLine="420"/>
      </w:pPr>
      <w:rPr>
        <w:rFonts w:hint="eastAsia"/>
      </w:rPr>
    </w:lvl>
  </w:abstractNum>
  <w:abstractNum w:abstractNumId="1" w15:restartNumberingAfterBreak="0">
    <w:nsid w:val="164401C1"/>
    <w:multiLevelType w:val="singleLevel"/>
    <w:tmpl w:val="164401C1"/>
    <w:lvl w:ilvl="0">
      <w:start w:val="1"/>
      <w:numFmt w:val="chineseCounting"/>
      <w:suff w:val="nothing"/>
      <w:lvlText w:val="%1、"/>
      <w:lvlJc w:val="left"/>
      <w:pPr>
        <w:ind w:left="0" w:firstLine="420"/>
      </w:pPr>
      <w:rPr>
        <w:rFonts w:hint="eastAsia"/>
      </w:rPr>
    </w:lvl>
  </w:abstractNum>
  <w:abstractNum w:abstractNumId="2" w15:restartNumberingAfterBreak="0">
    <w:nsid w:val="3487A40C"/>
    <w:multiLevelType w:val="singleLevel"/>
    <w:tmpl w:val="3487A40C"/>
    <w:lvl w:ilvl="0">
      <w:start w:val="1"/>
      <w:numFmt w:val="chineseCounting"/>
      <w:suff w:val="nothing"/>
      <w:lvlText w:val="%1、"/>
      <w:lvlJc w:val="left"/>
      <w:pPr>
        <w:ind w:left="0" w:firstLine="420"/>
      </w:pPr>
      <w:rPr>
        <w:rFonts w:hint="eastAsia"/>
      </w:rPr>
    </w:lvl>
  </w:abstractNum>
  <w:abstractNum w:abstractNumId="3" w15:restartNumberingAfterBreak="0">
    <w:nsid w:val="38F6DE08"/>
    <w:multiLevelType w:val="multilevel"/>
    <w:tmpl w:val="38F6DE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E437A31"/>
    <w:multiLevelType w:val="multilevel"/>
    <w:tmpl w:val="3E437A3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1DB8EA7"/>
    <w:multiLevelType w:val="singleLevel"/>
    <w:tmpl w:val="51DB8EA7"/>
    <w:lvl w:ilvl="0">
      <w:start w:val="1"/>
      <w:numFmt w:val="decimal"/>
      <w:suff w:val="nothing"/>
      <w:lvlText w:val="（%1）"/>
      <w:lvlJc w:val="left"/>
    </w:lvl>
  </w:abstractNum>
  <w:abstractNum w:abstractNumId="6" w15:restartNumberingAfterBreak="0">
    <w:nsid w:val="52E9F3C1"/>
    <w:multiLevelType w:val="singleLevel"/>
    <w:tmpl w:val="52E9F3C1"/>
    <w:lvl w:ilvl="0">
      <w:start w:val="1"/>
      <w:numFmt w:val="decimal"/>
      <w:suff w:val="nothing"/>
      <w:lvlText w:val="（%1）"/>
      <w:lvlJc w:val="left"/>
    </w:lvl>
  </w:abstractNum>
  <w:abstractNum w:abstractNumId="7" w15:restartNumberingAfterBreak="0">
    <w:nsid w:val="5B4C7297"/>
    <w:multiLevelType w:val="multilevel"/>
    <w:tmpl w:val="5B4C729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042D6EB"/>
    <w:multiLevelType w:val="singleLevel"/>
    <w:tmpl w:val="6042D6EB"/>
    <w:lvl w:ilvl="0">
      <w:start w:val="1"/>
      <w:numFmt w:val="decimal"/>
      <w:suff w:val="nothing"/>
      <w:lvlText w:val="（%1）"/>
      <w:lvlJc w:val="left"/>
    </w:lvl>
  </w:abstractNum>
  <w:abstractNum w:abstractNumId="9" w15:restartNumberingAfterBreak="0">
    <w:nsid w:val="728E0988"/>
    <w:multiLevelType w:val="multilevel"/>
    <w:tmpl w:val="728E0988"/>
    <w:lvl w:ilvl="0">
      <w:start w:val="1"/>
      <w:numFmt w:val="chineseCounting"/>
      <w:pStyle w:val="1"/>
      <w:suff w:val="nothing"/>
      <w:lvlText w:val="第%1章 "/>
      <w:lvlJc w:val="left"/>
      <w:pPr>
        <w:ind w:left="432" w:hanging="432"/>
      </w:pPr>
      <w:rPr>
        <w:rFonts w:hint="eastAsia"/>
      </w:rPr>
    </w:lvl>
    <w:lvl w:ilvl="1">
      <w:start w:val="1"/>
      <w:numFmt w:val="decimal"/>
      <w:pStyle w:val="2"/>
      <w:isLgl/>
      <w:lvlText w:val="%1.%2."/>
      <w:lvlJc w:val="left"/>
      <w:pPr>
        <w:ind w:left="575" w:hanging="575"/>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864" w:hanging="864"/>
      </w:pPr>
      <w:rPr>
        <w:rFonts w:hint="eastAsia"/>
      </w:rPr>
    </w:lvl>
    <w:lvl w:ilvl="4">
      <w:start w:val="1"/>
      <w:numFmt w:val="decimal"/>
      <w:pStyle w:val="5"/>
      <w:isLgl/>
      <w:lvlText w:val="%1.%2.%3.%4.%5."/>
      <w:lvlJc w:val="left"/>
      <w:pPr>
        <w:ind w:left="1008" w:hanging="1008"/>
      </w:pPr>
      <w:rPr>
        <w:rFonts w:hint="eastAsia"/>
      </w:rPr>
    </w:lvl>
    <w:lvl w:ilvl="5">
      <w:start w:val="1"/>
      <w:numFmt w:val="decimal"/>
      <w:pStyle w:val="6"/>
      <w:isLgl/>
      <w:lvlText w:val="%1.%2.%3.%4.%5.%6."/>
      <w:lvlJc w:val="left"/>
      <w:pPr>
        <w:ind w:left="1151" w:hanging="1151"/>
      </w:pPr>
      <w:rPr>
        <w:rFonts w:hint="eastAsia"/>
      </w:rPr>
    </w:lvl>
    <w:lvl w:ilvl="6">
      <w:start w:val="1"/>
      <w:numFmt w:val="decimal"/>
      <w:pStyle w:val="7"/>
      <w:isLgl/>
      <w:lvlText w:val="%1.%2.%3.%4.%5.%6.%7."/>
      <w:lvlJc w:val="left"/>
      <w:pPr>
        <w:ind w:left="1296" w:hanging="1296"/>
      </w:pPr>
      <w:rPr>
        <w:rFonts w:hint="eastAsia"/>
      </w:rPr>
    </w:lvl>
    <w:lvl w:ilvl="7">
      <w:start w:val="1"/>
      <w:numFmt w:val="decimal"/>
      <w:pStyle w:val="8"/>
      <w:isLgl/>
      <w:lvlText w:val="%1.%2.%3.%4.%5.%6.%7.%8."/>
      <w:lvlJc w:val="left"/>
      <w:pPr>
        <w:ind w:left="1440" w:hanging="1440"/>
      </w:pPr>
      <w:rPr>
        <w:rFonts w:hint="eastAsia"/>
      </w:rPr>
    </w:lvl>
    <w:lvl w:ilvl="8">
      <w:start w:val="1"/>
      <w:numFmt w:val="decimal"/>
      <w:pStyle w:val="9"/>
      <w:isLgl/>
      <w:lvlText w:val="%1.%2.%3.%4.%5.%6.%7.%8.%9."/>
      <w:lvlJc w:val="left"/>
      <w:pPr>
        <w:ind w:left="1583" w:hanging="1583"/>
      </w:pPr>
      <w:rPr>
        <w:rFonts w:hint="eastAsia"/>
      </w:rPr>
    </w:lvl>
  </w:abstractNum>
  <w:num w:numId="1">
    <w:abstractNumId w:val="9"/>
  </w:num>
  <w:num w:numId="2">
    <w:abstractNumId w:val="1"/>
  </w:num>
  <w:num w:numId="3">
    <w:abstractNumId w:val="0"/>
  </w:num>
  <w:num w:numId="4">
    <w:abstractNumId w:val="7"/>
  </w:num>
  <w:num w:numId="5">
    <w:abstractNumId w:val="3"/>
  </w:num>
  <w:num w:numId="6">
    <w:abstractNumId w:val="2"/>
  </w:num>
  <w:num w:numId="7">
    <w:abstractNumId w:val="4"/>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98B51F3"/>
    <w:rsid w:val="000118D2"/>
    <w:rsid w:val="004B3FFC"/>
    <w:rsid w:val="00FE2D85"/>
    <w:rsid w:val="019B2921"/>
    <w:rsid w:val="08855D05"/>
    <w:rsid w:val="09BC0356"/>
    <w:rsid w:val="0A6B601F"/>
    <w:rsid w:val="0AB7365B"/>
    <w:rsid w:val="0BD8778A"/>
    <w:rsid w:val="0F414D43"/>
    <w:rsid w:val="0FD60076"/>
    <w:rsid w:val="118D0989"/>
    <w:rsid w:val="158B5CB6"/>
    <w:rsid w:val="17E051E3"/>
    <w:rsid w:val="18663468"/>
    <w:rsid w:val="1C532594"/>
    <w:rsid w:val="1C586934"/>
    <w:rsid w:val="1D276772"/>
    <w:rsid w:val="1E082EFA"/>
    <w:rsid w:val="1E3F6776"/>
    <w:rsid w:val="24272CA2"/>
    <w:rsid w:val="244F6510"/>
    <w:rsid w:val="253A534B"/>
    <w:rsid w:val="275E2260"/>
    <w:rsid w:val="297D730F"/>
    <w:rsid w:val="327971AA"/>
    <w:rsid w:val="346E79EC"/>
    <w:rsid w:val="347A4340"/>
    <w:rsid w:val="379D474E"/>
    <w:rsid w:val="39684157"/>
    <w:rsid w:val="3980259A"/>
    <w:rsid w:val="424903BC"/>
    <w:rsid w:val="433673EE"/>
    <w:rsid w:val="45103E8B"/>
    <w:rsid w:val="478A1532"/>
    <w:rsid w:val="48D92E65"/>
    <w:rsid w:val="48F93045"/>
    <w:rsid w:val="4DAB1D49"/>
    <w:rsid w:val="5B273791"/>
    <w:rsid w:val="5D5B005A"/>
    <w:rsid w:val="5E857910"/>
    <w:rsid w:val="63D976A6"/>
    <w:rsid w:val="65BC33CD"/>
    <w:rsid w:val="668C77C3"/>
    <w:rsid w:val="698B51F3"/>
    <w:rsid w:val="6AC578D5"/>
    <w:rsid w:val="6AD747FF"/>
    <w:rsid w:val="6BB45767"/>
    <w:rsid w:val="6CD45CBE"/>
    <w:rsid w:val="6ED10968"/>
    <w:rsid w:val="724C263E"/>
    <w:rsid w:val="75B32A8D"/>
    <w:rsid w:val="75F25F35"/>
    <w:rsid w:val="7B9403C9"/>
    <w:rsid w:val="7EAF7D54"/>
    <w:rsid w:val="7FE32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0F25249"/>
  <w15:docId w15:val="{DB4455BA-34DB-4424-BC6F-2CAC21A6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toc 1" w:semiHidden="1" w:qFormat="1"/>
    <w:lsdException w:name="toc 2" w:semiHidden="1" w:qFormat="1"/>
    <w:lsdException w:name="toc 3" w:semiHidden="1" w:qFormat="1"/>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0"/>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numPr>
        <w:numId w:val="1"/>
      </w:numPr>
      <w:spacing w:before="340" w:after="330" w:line="576" w:lineRule="auto"/>
      <w:outlineLvl w:val="0"/>
    </w:pPr>
    <w:rPr>
      <w:rFonts w:asciiTheme="minorHAnsi" w:eastAsia="仿宋" w:hAnsiTheme="minorHAnsi"/>
      <w:b/>
      <w:kern w:val="44"/>
      <w:sz w:val="44"/>
    </w:rPr>
  </w:style>
  <w:style w:type="paragraph" w:styleId="2">
    <w:name w:val="heading 2"/>
    <w:basedOn w:val="a"/>
    <w:next w:val="a"/>
    <w:semiHidden/>
    <w:unhideWhenUsed/>
    <w:qFormat/>
    <w:pPr>
      <w:keepNext/>
      <w:keepLines/>
      <w:numPr>
        <w:ilvl w:val="1"/>
        <w:numId w:val="1"/>
      </w:numPr>
      <w:spacing w:before="260" w:after="260" w:line="413" w:lineRule="auto"/>
      <w:outlineLvl w:val="1"/>
    </w:pPr>
    <w:rPr>
      <w:rFonts w:ascii="仿宋" w:eastAsia="仿宋" w:hAnsi="仿宋"/>
      <w:b/>
      <w:sz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spacing w:line="360" w:lineRule="auto"/>
      <w:ind w:firstLineChars="200" w:firstLine="963"/>
      <w:jc w:val="center"/>
      <w:outlineLvl w:val="3"/>
    </w:pPr>
    <w:rPr>
      <w:rFonts w:eastAsia="新宋体"/>
      <w:sz w:val="30"/>
      <w:szCs w:val="21"/>
    </w:rPr>
  </w:style>
  <w:style w:type="paragraph" w:styleId="5">
    <w:name w:val="heading 5"/>
    <w:basedOn w:val="a"/>
    <w:next w:val="a"/>
    <w:semiHidden/>
    <w:unhideWhenUsed/>
    <w:qFormat/>
    <w:pPr>
      <w:keepNext/>
      <w:keepLines/>
      <w:numPr>
        <w:ilvl w:val="4"/>
        <w:numId w:val="1"/>
      </w:numPr>
      <w:spacing w:before="280" w:after="290" w:line="372" w:lineRule="auto"/>
      <w:ind w:left="0"/>
      <w:outlineLvl w:val="4"/>
    </w:pPr>
    <w:rPr>
      <w:rFonts w:ascii="仿宋" w:hAnsi="仿宋"/>
      <w:b/>
    </w:rPr>
  </w:style>
  <w:style w:type="paragraph" w:styleId="6">
    <w:name w:val="heading 6"/>
    <w:basedOn w:val="a"/>
    <w:next w:val="a"/>
    <w:semiHidden/>
    <w:unhideWhenUsed/>
    <w:qFormat/>
    <w:pPr>
      <w:keepNext/>
      <w:keepLines/>
      <w:numPr>
        <w:ilvl w:val="5"/>
        <w:numId w:val="1"/>
      </w:numPr>
      <w:spacing w:line="317" w:lineRule="auto"/>
      <w:outlineLvl w:val="5"/>
    </w:pPr>
    <w:rPr>
      <w:rFonts w:ascii="仿宋" w:hAnsi="仿宋"/>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next w:val="a"/>
    <w:qFormat/>
    <w:pPr>
      <w:ind w:firstLineChars="200" w:firstLine="420"/>
    </w:pPr>
  </w:style>
  <w:style w:type="paragraph" w:styleId="a3">
    <w:name w:val="Body Text Indent"/>
    <w:basedOn w:val="a"/>
    <w:next w:val="a4"/>
    <w:qFormat/>
    <w:pPr>
      <w:spacing w:after="120"/>
      <w:ind w:leftChars="200" w:left="420"/>
    </w:pPr>
  </w:style>
  <w:style w:type="paragraph" w:styleId="a4">
    <w:name w:val="annotation subject"/>
    <w:next w:val="a"/>
    <w:semiHidden/>
    <w:qFormat/>
    <w:pPr>
      <w:widowControl w:val="0"/>
    </w:pPr>
    <w:rPr>
      <w:rFonts w:ascii="Times New Roman" w:eastAsia="宋体" w:hAnsi="Times New Roman" w:cs="Times New Roman"/>
      <w:b/>
      <w:bCs/>
      <w:kern w:val="2"/>
      <w:sz w:val="21"/>
      <w:szCs w:val="24"/>
    </w:rPr>
  </w:style>
  <w:style w:type="paragraph" w:styleId="a5">
    <w:name w:val="Normal Indent"/>
    <w:basedOn w:val="a"/>
    <w:qFormat/>
    <w:pPr>
      <w:ind w:firstLineChars="200" w:firstLine="420"/>
    </w:pPr>
  </w:style>
  <w:style w:type="paragraph" w:styleId="a6">
    <w:name w:val="annotation text"/>
    <w:uiPriority w:val="99"/>
    <w:unhideWhenUsed/>
    <w:qFormat/>
    <w:pPr>
      <w:widowControl w:val="0"/>
    </w:pPr>
    <w:rPr>
      <w:rFonts w:ascii="Times New Roman" w:eastAsia="宋体" w:hAnsi="Times New Roman" w:cs="Times New Roman"/>
      <w:kern w:val="2"/>
      <w:sz w:val="21"/>
      <w:szCs w:val="24"/>
    </w:rPr>
  </w:style>
  <w:style w:type="paragraph" w:styleId="a7">
    <w:name w:val="Body Text"/>
    <w:next w:val="a"/>
    <w:qFormat/>
    <w:pPr>
      <w:widowControl w:val="0"/>
      <w:jc w:val="both"/>
    </w:pPr>
    <w:rPr>
      <w:rFonts w:ascii="仿宋_GB2312" w:eastAsia="仿宋_GB2312" w:hAnsi="Times New Roman" w:cs="Times New Roman"/>
      <w:sz w:val="24"/>
    </w:rPr>
  </w:style>
  <w:style w:type="paragraph" w:styleId="41">
    <w:name w:val="index 4"/>
    <w:basedOn w:val="a"/>
    <w:next w:val="a"/>
    <w:qFormat/>
    <w:pPr>
      <w:ind w:leftChars="600" w:left="600"/>
    </w:pPr>
  </w:style>
  <w:style w:type="paragraph" w:styleId="TOC3">
    <w:name w:val="toc 3"/>
    <w:next w:val="a"/>
    <w:semiHidden/>
    <w:qFormat/>
    <w:pPr>
      <w:widowControl w:val="0"/>
      <w:ind w:left="420"/>
    </w:pPr>
    <w:rPr>
      <w:rFonts w:ascii="Times New Roman" w:eastAsia="宋体" w:hAnsi="Times New Roman" w:cs="Times New Roman"/>
      <w:i/>
      <w:kern w:val="2"/>
      <w:szCs w:val="24"/>
    </w:rPr>
  </w:style>
  <w:style w:type="paragraph" w:styleId="a8">
    <w:name w:val="footer"/>
    <w:uiPriority w:val="99"/>
    <w:qFormat/>
    <w:pPr>
      <w:widowControl w:val="0"/>
      <w:tabs>
        <w:tab w:val="center" w:pos="4153"/>
        <w:tab w:val="right" w:pos="8306"/>
      </w:tabs>
      <w:snapToGrid w:val="0"/>
    </w:pPr>
    <w:rPr>
      <w:rFonts w:ascii="Times New Roman" w:eastAsia="宋体" w:hAnsi="Times New Roman" w:cs="Times New Roman"/>
      <w:kern w:val="2"/>
      <w:sz w:val="18"/>
      <w:szCs w:val="18"/>
    </w:rPr>
  </w:style>
  <w:style w:type="paragraph" w:styleId="a9">
    <w:name w:val="header"/>
    <w:qFormat/>
    <w:pPr>
      <w:widowControl w:val="0"/>
      <w:pBdr>
        <w:bottom w:val="single" w:sz="6" w:space="1" w:color="auto"/>
      </w:pBdr>
      <w:tabs>
        <w:tab w:val="center" w:pos="4153"/>
        <w:tab w:val="right" w:pos="8306"/>
      </w:tabs>
      <w:snapToGrid w:val="0"/>
      <w:jc w:val="center"/>
    </w:pPr>
    <w:rPr>
      <w:rFonts w:ascii="Times New Roman" w:eastAsia="宋体" w:hAnsi="Times New Roman" w:cs="Times New Roman"/>
      <w:kern w:val="2"/>
      <w:sz w:val="18"/>
      <w:szCs w:val="18"/>
    </w:rPr>
  </w:style>
  <w:style w:type="paragraph" w:styleId="TOC1">
    <w:name w:val="toc 1"/>
    <w:next w:val="a"/>
    <w:semiHidden/>
    <w:qFormat/>
    <w:pPr>
      <w:widowControl w:val="0"/>
      <w:spacing w:before="120" w:after="120"/>
    </w:pPr>
    <w:rPr>
      <w:rFonts w:ascii="Times New Roman" w:eastAsia="宋体" w:hAnsi="Times New Roman" w:cs="Times New Roman"/>
      <w:caps/>
      <w:kern w:val="2"/>
      <w:sz w:val="21"/>
      <w:szCs w:val="24"/>
    </w:rPr>
  </w:style>
  <w:style w:type="paragraph" w:styleId="TOC2">
    <w:name w:val="toc 2"/>
    <w:next w:val="a"/>
    <w:semiHidden/>
    <w:qFormat/>
    <w:pPr>
      <w:widowControl w:val="0"/>
      <w:ind w:left="210"/>
    </w:pPr>
    <w:rPr>
      <w:rFonts w:ascii="Times New Roman" w:eastAsia="宋体" w:hAnsi="Times New Roman" w:cs="Times New Roman"/>
      <w:smallCaps/>
      <w:kern w:val="2"/>
      <w:szCs w:val="24"/>
    </w:rPr>
  </w:style>
  <w:style w:type="character" w:customStyle="1" w:styleId="40">
    <w:name w:val="标题 4 字符"/>
    <w:link w:val="4"/>
    <w:qFormat/>
    <w:rPr>
      <w:rFonts w:ascii="Times New Roman" w:eastAsia="新宋体" w:hAnsi="Times New Roman"/>
      <w:kern w:val="2"/>
      <w:sz w:val="30"/>
      <w:szCs w:val="21"/>
    </w:rPr>
  </w:style>
  <w:style w:type="character" w:customStyle="1" w:styleId="30">
    <w:name w:val="标题 3 字符"/>
    <w:link w:val="3"/>
    <w:qFormat/>
    <w:rPr>
      <w:rFonts w:ascii="Times New Roman" w:eastAsia="宋体" w:hAnsi="Times New Roman"/>
      <w:b/>
      <w:bCs/>
      <w:kern w:val="2"/>
      <w:sz w:val="32"/>
      <w:szCs w:val="32"/>
    </w:rPr>
  </w:style>
  <w:style w:type="paragraph" w:customStyle="1" w:styleId="aa">
    <w:name w:val="普通正文"/>
    <w:qFormat/>
    <w:pPr>
      <w:widowControl w:val="0"/>
      <w:adjustRightInd w:val="0"/>
      <w:spacing w:before="120" w:after="120" w:line="360" w:lineRule="auto"/>
      <w:ind w:left="-2" w:right="120" w:firstLine="480"/>
      <w:jc w:val="center"/>
      <w:textAlignment w:val="baseline"/>
    </w:pPr>
    <w:rPr>
      <w:rFonts w:ascii="Arial" w:eastAsia="宋体" w:hAnsi="Arial" w:cs="Times New Roman"/>
      <w:sz w:val="24"/>
      <w:szCs w:val="24"/>
    </w:rPr>
  </w:style>
  <w:style w:type="paragraph" w:customStyle="1" w:styleId="WPSOffice3">
    <w:name w:val="WPSOffice手动目录 3"/>
    <w:qFormat/>
    <w:pPr>
      <w:ind w:leftChars="400" w:left="400"/>
    </w:pPr>
    <w:rPr>
      <w:rFonts w:ascii="Calibri" w:eastAsia="宋体" w:hAnsi="Calibri" w:cs="Times New Roman"/>
    </w:rPr>
  </w:style>
  <w:style w:type="paragraph" w:styleId="ab">
    <w:name w:val="List Paragraph"/>
    <w:uiPriority w:val="34"/>
    <w:qFormat/>
    <w:pPr>
      <w:widowControl w:val="0"/>
      <w:ind w:firstLineChars="200" w:firstLine="420"/>
      <w:jc w:val="both"/>
    </w:pPr>
    <w:rPr>
      <w:rFonts w:ascii="Times New Roman" w:eastAsia="宋体" w:hAnsi="Times New Roman" w:cs="Times New Roman"/>
      <w:kern w:val="2"/>
      <w:sz w:val="21"/>
      <w:szCs w:val="24"/>
    </w:rPr>
  </w:style>
  <w:style w:type="character" w:customStyle="1" w:styleId="NormalCharacter">
    <w:name w:val="NormalCharacter"/>
    <w:semiHidden/>
    <w:qFormat/>
    <w:rPr>
      <w:rFonts w:ascii="Calibri" w:eastAsia="宋体" w:hAnsi="Calibri"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nthm.jsjc.gov.cn/jianwu/tongzh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thm.jsjc.gov.cn/jianw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1327</Words>
  <Characters>7570</Characters>
  <Application>Microsoft Office Word</Application>
  <DocSecurity>0</DocSecurity>
  <Lines>63</Lines>
  <Paragraphs>17</Paragraphs>
  <ScaleCrop>false</ScaleCrop>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樊良程</dc:creator>
  <cp:lastModifiedBy>微软用户</cp:lastModifiedBy>
  <cp:revision>2</cp:revision>
  <dcterms:created xsi:type="dcterms:W3CDTF">2023-05-15T08:10:00Z</dcterms:created>
  <dcterms:modified xsi:type="dcterms:W3CDTF">2023-05-16T08:20:00Z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