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E1C73">
      <w:pPr>
        <w:pBdr>
          <w:top w:val="none" w:color="000000" w:sz="0" w:space="0"/>
          <w:left w:val="none" w:color="000000" w:sz="0" w:space="0"/>
          <w:bottom w:val="none" w:color="000000" w:sz="0" w:space="0"/>
          <w:right w:val="none" w:color="000000" w:sz="0" w:space="0"/>
        </w:pBdr>
        <w:adjustRightInd w:val="0"/>
        <w:snapToGrid w:val="0"/>
        <w:spacing w:line="360" w:lineRule="auto"/>
        <w:jc w:val="center"/>
        <w:rPr>
          <w:rFonts w:ascii="黑体" w:hAnsi="黑体" w:eastAsia="黑体" w:cs="黑体"/>
          <w:sz w:val="40"/>
          <w:szCs w:val="18"/>
        </w:rPr>
      </w:pPr>
      <w:r>
        <w:rPr>
          <w:rFonts w:hint="eastAsia" w:ascii="黑体" w:hAnsi="黑体" w:eastAsia="黑体" w:cs="黑体"/>
          <w:sz w:val="40"/>
          <w:szCs w:val="18"/>
        </w:rPr>
        <w:t>南通市海门区人民检察院办案区项目询价公告</w:t>
      </w:r>
    </w:p>
    <w:p w14:paraId="53B928E6">
      <w:pPr>
        <w:pStyle w:val="5"/>
        <w:pBdr>
          <w:top w:val="none" w:color="000000" w:sz="0" w:space="0"/>
          <w:left w:val="none" w:color="000000" w:sz="0" w:space="0"/>
          <w:bottom w:val="none" w:color="000000" w:sz="0" w:space="0"/>
          <w:right w:val="none" w:color="000000" w:sz="0" w:space="0"/>
        </w:pBdr>
        <w:adjustRightInd w:val="0"/>
        <w:snapToGrid w:val="0"/>
        <w:spacing w:before="0" w:after="0" w:line="360" w:lineRule="auto"/>
      </w:pPr>
      <w:r>
        <w:rPr>
          <w:rFonts w:ascii="宋体" w:hAnsi="宋体" w:eastAsia="宋体" w:cs="宋体"/>
          <w:b/>
          <w:sz w:val="28"/>
        </w:rPr>
        <w:t>一、项目基本情况</w:t>
      </w:r>
      <w:r>
        <w:rPr>
          <w:rFonts w:ascii="宋体" w:hAnsi="宋体" w:eastAsia="宋体" w:cs="宋体"/>
          <w:sz w:val="28"/>
        </w:rPr>
        <w:t> </w:t>
      </w:r>
    </w:p>
    <w:p w14:paraId="036E0BBD">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hint="eastAsia" w:ascii="宋体" w:hAnsi="宋体" w:cs="宋体"/>
          <w:sz w:val="28"/>
        </w:rPr>
        <w:t>1、</w:t>
      </w:r>
      <w:r>
        <w:rPr>
          <w:rFonts w:ascii="宋体" w:hAnsi="宋体" w:cs="宋体"/>
          <w:sz w:val="28"/>
        </w:rPr>
        <w:t>项目名称：</w:t>
      </w:r>
      <w:r>
        <w:rPr>
          <w:rFonts w:hint="eastAsia" w:ascii="宋体" w:hAnsi="宋体" w:cs="宋体"/>
          <w:sz w:val="28"/>
        </w:rPr>
        <w:t>南通市海门区人民检察院办案区项目</w:t>
      </w:r>
      <w:r>
        <w:rPr>
          <w:rFonts w:ascii="宋体" w:hAnsi="宋体" w:cs="宋体"/>
          <w:sz w:val="28"/>
        </w:rPr>
        <w:t> </w:t>
      </w:r>
    </w:p>
    <w:p w14:paraId="2C7514CF">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hint="eastAsia" w:ascii="宋体" w:hAnsi="宋体" w:cs="宋体"/>
          <w:sz w:val="28"/>
        </w:rPr>
        <w:t>2、</w:t>
      </w:r>
      <w:r>
        <w:rPr>
          <w:rFonts w:ascii="宋体" w:hAnsi="宋体" w:cs="宋体"/>
          <w:sz w:val="28"/>
        </w:rPr>
        <w:t>采购方式：询价 </w:t>
      </w:r>
    </w:p>
    <w:p w14:paraId="439480CC">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hint="default" w:eastAsia="宋体"/>
          <w:color w:val="000000" w:themeColor="text1"/>
          <w:lang w:val="en-US" w:eastAsia="zh-CN"/>
          <w14:textFill>
            <w14:solidFill>
              <w14:schemeClr w14:val="tx1"/>
            </w14:solidFill>
          </w14:textFill>
        </w:rPr>
      </w:pPr>
      <w:r>
        <w:rPr>
          <w:rFonts w:hint="eastAsia" w:ascii="宋体" w:hAnsi="宋体" w:cs="宋体"/>
          <w:sz w:val="28"/>
        </w:rPr>
        <w:t>3、</w:t>
      </w:r>
      <w:r>
        <w:rPr>
          <w:rFonts w:ascii="宋体" w:hAnsi="宋体" w:cs="宋体"/>
          <w:sz w:val="28"/>
        </w:rPr>
        <w:t>最高限价：</w:t>
      </w:r>
      <w:r>
        <w:rPr>
          <w:rFonts w:hint="eastAsia" w:ascii="宋体" w:hAnsi="宋体" w:cs="宋体"/>
          <w:sz w:val="28"/>
          <w:lang w:eastAsia="zh-CN"/>
        </w:rPr>
        <w:t>【</w:t>
      </w:r>
      <w:r>
        <w:rPr>
          <w:rFonts w:hint="eastAsia" w:ascii="宋体" w:hAnsi="宋体" w:cs="宋体"/>
          <w:sz w:val="28"/>
          <w:lang w:val="en-US" w:eastAsia="zh-CN"/>
        </w:rPr>
        <w:t>12】万元</w:t>
      </w:r>
    </w:p>
    <w:p w14:paraId="10D8CD8F">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hint="eastAsia" w:ascii="宋体" w:hAnsi="宋体" w:cs="宋体"/>
          <w:sz w:val="28"/>
        </w:rPr>
        <w:t>4、</w:t>
      </w:r>
      <w:r>
        <w:rPr>
          <w:rFonts w:ascii="宋体" w:hAnsi="宋体" w:cs="宋体"/>
          <w:sz w:val="28"/>
        </w:rPr>
        <w:t>采购需求：详见</w:t>
      </w:r>
      <w:r>
        <w:rPr>
          <w:rFonts w:hint="eastAsia" w:ascii="宋体" w:hAnsi="宋体" w:cs="宋体"/>
          <w:sz w:val="28"/>
        </w:rPr>
        <w:t>附件</w:t>
      </w:r>
    </w:p>
    <w:p w14:paraId="2041D942">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hint="eastAsia" w:ascii="宋体" w:hAnsi="宋体" w:cs="宋体"/>
          <w:sz w:val="28"/>
          <w:lang w:val="en-US" w:eastAsia="zh-CN"/>
        </w:rPr>
        <w:t>5</w:t>
      </w:r>
      <w:r>
        <w:rPr>
          <w:rFonts w:hint="eastAsia" w:ascii="宋体" w:hAnsi="宋体" w:cs="宋体"/>
          <w:sz w:val="28"/>
        </w:rPr>
        <w:t>、费用支付方式：</w:t>
      </w:r>
      <w:r>
        <w:rPr>
          <w:rFonts w:hint="eastAsia" w:ascii="宋体" w:hAnsi="宋体" w:cs="宋体"/>
          <w:sz w:val="28"/>
          <w:lang w:val="en-US" w:eastAsia="zh-CN"/>
        </w:rPr>
        <w:t>施工完成</w:t>
      </w:r>
      <w:r>
        <w:rPr>
          <w:rFonts w:hint="eastAsia" w:ascii="宋体" w:hAnsi="宋体" w:cs="宋体"/>
          <w:sz w:val="28"/>
        </w:rPr>
        <w:t>结束，经采购人验收合格后一次性付清款项</w:t>
      </w:r>
    </w:p>
    <w:p w14:paraId="2A535757">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hint="eastAsia" w:ascii="宋体" w:hAnsi="宋体" w:cs="宋体"/>
          <w:sz w:val="28"/>
          <w:lang w:val="en-US" w:eastAsia="zh-CN"/>
        </w:rPr>
        <w:t>6</w:t>
      </w:r>
      <w:r>
        <w:rPr>
          <w:rFonts w:hint="eastAsia" w:ascii="宋体" w:hAnsi="宋体" w:cs="宋体"/>
          <w:sz w:val="28"/>
        </w:rPr>
        <w:t>、供应商应在中标后在海门区设有固定场所，以便及时为采购人提供维保服务</w:t>
      </w:r>
      <w:r>
        <w:rPr>
          <w:rFonts w:hint="eastAsia" w:ascii="宋体" w:hAnsi="宋体" w:cs="宋体"/>
          <w:sz w:val="28"/>
          <w:lang w:eastAsia="zh-CN"/>
        </w:rPr>
        <w:t>，</w:t>
      </w:r>
      <w:r>
        <w:rPr>
          <w:rFonts w:hint="eastAsia" w:ascii="宋体" w:hAnsi="宋体" w:cs="宋体"/>
          <w:sz w:val="28"/>
          <w:lang w:val="en-US" w:eastAsia="zh-CN"/>
        </w:rPr>
        <w:t>质保期3年。</w:t>
      </w:r>
      <w:r>
        <w:rPr>
          <w:rFonts w:ascii="宋体" w:hAnsi="宋体" w:cs="宋体"/>
          <w:sz w:val="28"/>
        </w:rPr>
        <w:t> </w:t>
      </w:r>
    </w:p>
    <w:p w14:paraId="4765E25E">
      <w:pPr>
        <w:pStyle w:val="5"/>
        <w:pBdr>
          <w:top w:val="none" w:color="000000" w:sz="0" w:space="0"/>
          <w:left w:val="none" w:color="000000" w:sz="0" w:space="0"/>
          <w:bottom w:val="none" w:color="000000" w:sz="0" w:space="0"/>
          <w:right w:val="none" w:color="000000" w:sz="0" w:space="0"/>
        </w:pBdr>
        <w:adjustRightInd w:val="0"/>
        <w:snapToGrid w:val="0"/>
        <w:spacing w:before="0" w:after="0" w:line="360" w:lineRule="auto"/>
      </w:pPr>
      <w:r>
        <w:rPr>
          <w:rFonts w:ascii="宋体" w:hAnsi="宋体" w:eastAsia="宋体" w:cs="宋体"/>
          <w:b/>
          <w:sz w:val="28"/>
        </w:rPr>
        <w:t>二、</w:t>
      </w:r>
      <w:r>
        <w:rPr>
          <w:rFonts w:hint="eastAsia" w:ascii="宋体" w:hAnsi="宋体" w:eastAsia="宋体" w:cs="宋体"/>
          <w:b/>
          <w:sz w:val="28"/>
        </w:rPr>
        <w:t>供应商</w:t>
      </w:r>
      <w:r>
        <w:rPr>
          <w:rFonts w:ascii="宋体" w:hAnsi="宋体" w:eastAsia="宋体" w:cs="宋体"/>
          <w:b/>
          <w:sz w:val="28"/>
        </w:rPr>
        <w:t>的资格要求</w:t>
      </w:r>
    </w:p>
    <w:p w14:paraId="7EFF9EC8">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ascii="宋体" w:hAnsi="宋体" w:cs="宋体"/>
          <w:sz w:val="28"/>
        </w:rPr>
        <w:t>（</w:t>
      </w:r>
      <w:r>
        <w:rPr>
          <w:rFonts w:hint="eastAsia" w:ascii="宋体" w:hAnsi="宋体" w:cs="宋体"/>
          <w:sz w:val="28"/>
        </w:rPr>
        <w:t>1</w:t>
      </w:r>
      <w:r>
        <w:rPr>
          <w:rFonts w:ascii="宋体" w:hAnsi="宋体" w:cs="宋体"/>
          <w:sz w:val="28"/>
        </w:rPr>
        <w:t>）满足《中华人民共和国政府采购法》第二十二条规定；</w:t>
      </w:r>
    </w:p>
    <w:p w14:paraId="65A6D590">
      <w:pPr>
        <w:keepNext w:val="0"/>
        <w:keepLines w:val="0"/>
        <w:pageBreakBefore w:val="0"/>
        <w:spacing w:line="360" w:lineRule="auto"/>
        <w:ind w:firstLine="560"/>
        <w:rPr>
          <w:rFonts w:hint="eastAsia" w:ascii="宋体" w:hAnsi="宋体" w:eastAsia="宋体" w:cs="宋体"/>
          <w:color w:val="auto"/>
          <w:sz w:val="28"/>
          <w:szCs w:val="28"/>
          <w:shd w:val="clear" w:color="auto" w:fill="auto"/>
          <w:lang w:eastAsia="zh-CN"/>
        </w:rPr>
      </w:pPr>
      <w:r>
        <w:rPr>
          <w:rFonts w:hint="eastAsia" w:ascii="宋体" w:hAnsi="宋体" w:eastAsia="宋体" w:cs="宋体"/>
          <w:color w:val="auto"/>
          <w:sz w:val="28"/>
          <w:szCs w:val="28"/>
          <w:shd w:val="clear" w:color="auto" w:fill="auto"/>
        </w:rPr>
        <w:t>（</w:t>
      </w:r>
      <w:r>
        <w:rPr>
          <w:rFonts w:hint="eastAsia" w:ascii="宋体" w:hAnsi="宋体" w:cs="宋体"/>
          <w:color w:val="auto"/>
          <w:sz w:val="28"/>
          <w:szCs w:val="28"/>
          <w:shd w:val="clear" w:color="auto" w:fill="auto"/>
          <w:lang w:val="en-US" w:eastAsia="zh-CN"/>
        </w:rPr>
        <w:t>2</w:t>
      </w:r>
      <w:r>
        <w:rPr>
          <w:rFonts w:hint="eastAsia" w:ascii="宋体" w:hAnsi="宋体" w:eastAsia="宋体" w:cs="宋体"/>
          <w:color w:val="auto"/>
          <w:sz w:val="28"/>
          <w:szCs w:val="28"/>
          <w:shd w:val="clear" w:color="auto" w:fill="auto"/>
        </w:rPr>
        <w:t>）落实政府采购政策需满足的资格要求</w:t>
      </w:r>
      <w:r>
        <w:rPr>
          <w:rFonts w:hint="eastAsia" w:ascii="宋体" w:hAnsi="宋体" w:eastAsia="宋体" w:cs="宋体"/>
          <w:color w:val="auto"/>
          <w:sz w:val="28"/>
          <w:szCs w:val="28"/>
          <w:u w:val="none"/>
          <w:shd w:val="clear" w:color="auto" w:fill="auto"/>
        </w:rPr>
        <w:t>：</w:t>
      </w:r>
      <w:r>
        <w:rPr>
          <w:rFonts w:hint="eastAsia" w:ascii="宋体" w:hAnsi="宋体" w:eastAsia="宋体" w:cs="宋体"/>
          <w:color w:val="auto"/>
          <w:sz w:val="28"/>
          <w:szCs w:val="28"/>
          <w:u w:val="none"/>
          <w:lang w:eastAsia="zh-CN"/>
        </w:rPr>
        <w:t>无</w:t>
      </w:r>
      <w:r>
        <w:rPr>
          <w:rFonts w:hint="eastAsia" w:ascii="宋体" w:hAnsi="宋体" w:eastAsia="宋体" w:cs="宋体"/>
          <w:color w:val="auto"/>
          <w:sz w:val="28"/>
          <w:szCs w:val="28"/>
          <w:u w:val="none"/>
        </w:rPr>
        <w:t xml:space="preserve">。 </w:t>
      </w:r>
    </w:p>
    <w:p w14:paraId="0EA567BB">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hint="eastAsia" w:ascii="宋体" w:hAnsi="宋体" w:eastAsia="宋体" w:cs="宋体"/>
          <w:color w:val="auto"/>
          <w:sz w:val="28"/>
          <w:szCs w:val="28"/>
          <w:shd w:val="clear" w:color="auto" w:fill="auto"/>
        </w:rPr>
        <w:t>（</w:t>
      </w:r>
      <w:r>
        <w:rPr>
          <w:rFonts w:hint="eastAsia" w:ascii="宋体" w:hAnsi="宋体" w:cs="宋体"/>
          <w:color w:val="auto"/>
          <w:sz w:val="28"/>
          <w:szCs w:val="28"/>
          <w:shd w:val="clear" w:color="auto" w:fill="auto"/>
          <w:lang w:val="en-US" w:eastAsia="zh-CN"/>
        </w:rPr>
        <w:t>3</w:t>
      </w:r>
      <w:r>
        <w:rPr>
          <w:rFonts w:hint="eastAsia" w:ascii="宋体" w:hAnsi="宋体" w:eastAsia="宋体" w:cs="宋体"/>
          <w:color w:val="auto"/>
          <w:sz w:val="28"/>
          <w:szCs w:val="28"/>
          <w:shd w:val="clear" w:color="auto" w:fill="auto"/>
        </w:rPr>
        <w:t>）本项目的特定资格要求：</w:t>
      </w:r>
      <w:r>
        <w:rPr>
          <w:rFonts w:hint="eastAsia" w:eastAsia="宋体" w:cs="宋体"/>
          <w:color w:val="auto"/>
          <w:sz w:val="28"/>
          <w:szCs w:val="28"/>
          <w:shd w:val="clear" w:color="auto" w:fill="auto"/>
          <w:lang w:eastAsia="zh-CN"/>
        </w:rPr>
        <w:t>无</w:t>
      </w:r>
      <w:r>
        <w:rPr>
          <w:rFonts w:hint="eastAsia"/>
          <w:sz w:val="28"/>
          <w:szCs w:val="28"/>
        </w:rPr>
        <w:t>。</w:t>
      </w:r>
    </w:p>
    <w:p w14:paraId="437562DE">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hint="eastAsia" w:ascii="宋体" w:hAnsi="宋体" w:cs="宋体"/>
          <w:sz w:val="28"/>
        </w:rPr>
        <w:t>（</w:t>
      </w:r>
      <w:r>
        <w:rPr>
          <w:rFonts w:hint="eastAsia" w:ascii="宋体" w:hAnsi="宋体" w:cs="宋体"/>
          <w:sz w:val="28"/>
          <w:lang w:val="en-US" w:eastAsia="zh-CN"/>
        </w:rPr>
        <w:t>4</w:t>
      </w:r>
      <w:r>
        <w:rPr>
          <w:rFonts w:hint="eastAsia" w:ascii="宋体" w:hAnsi="宋体" w:cs="宋体"/>
          <w:sz w:val="28"/>
        </w:rPr>
        <w:t>）本项目（是/否）接受联合体投标：不接受联合体</w:t>
      </w:r>
    </w:p>
    <w:p w14:paraId="5C881415">
      <w:pPr>
        <w:pStyle w:val="5"/>
        <w:pBdr>
          <w:top w:val="none" w:color="000000" w:sz="0" w:space="0"/>
          <w:left w:val="none" w:color="000000" w:sz="0" w:space="0"/>
          <w:bottom w:val="none" w:color="000000" w:sz="0" w:space="0"/>
          <w:right w:val="none" w:color="000000" w:sz="0" w:space="0"/>
        </w:pBdr>
        <w:adjustRightInd w:val="0"/>
        <w:snapToGrid w:val="0"/>
        <w:spacing w:before="0" w:after="0" w:line="360" w:lineRule="auto"/>
        <w:rPr>
          <w:rFonts w:ascii="宋体" w:hAnsi="宋体" w:eastAsia="宋体" w:cs="宋体"/>
          <w:sz w:val="28"/>
        </w:rPr>
      </w:pPr>
      <w:r>
        <w:rPr>
          <w:rFonts w:ascii="宋体" w:hAnsi="宋体" w:eastAsia="宋体" w:cs="宋体"/>
          <w:b/>
          <w:sz w:val="28"/>
        </w:rPr>
        <w:t>三、响应文件提交</w:t>
      </w:r>
      <w:r>
        <w:rPr>
          <w:rFonts w:hint="eastAsia" w:ascii="宋体" w:hAnsi="宋体" w:eastAsia="宋体" w:cs="宋体"/>
          <w:b/>
          <w:sz w:val="28"/>
        </w:rPr>
        <w:t>及开启时间</w:t>
      </w:r>
    </w:p>
    <w:p w14:paraId="4B42C0EF">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ascii="宋体" w:hAnsi="宋体" w:cs="宋体"/>
          <w:sz w:val="28"/>
        </w:rPr>
        <w:t>截止时间：2024</w:t>
      </w:r>
      <w:r>
        <w:rPr>
          <w:rFonts w:hint="eastAsia" w:ascii="宋体" w:hAnsi="宋体" w:cs="宋体"/>
          <w:sz w:val="28"/>
        </w:rPr>
        <w:t>年10月</w:t>
      </w:r>
      <w:r>
        <w:rPr>
          <w:rFonts w:hint="eastAsia" w:ascii="宋体" w:hAnsi="宋体" w:cs="宋体"/>
          <w:sz w:val="28"/>
          <w:lang w:val="en-US" w:eastAsia="zh-CN"/>
        </w:rPr>
        <w:t>30</w:t>
      </w:r>
      <w:r>
        <w:rPr>
          <w:rFonts w:hint="eastAsia" w:ascii="宋体" w:hAnsi="宋体" w:cs="宋体"/>
          <w:sz w:val="28"/>
        </w:rPr>
        <w:t>日</w:t>
      </w:r>
      <w:r>
        <w:rPr>
          <w:rFonts w:hint="eastAsia" w:ascii="宋体" w:hAnsi="宋体" w:cs="宋体"/>
          <w:sz w:val="28"/>
          <w:lang w:val="en-US" w:eastAsia="zh-CN"/>
        </w:rPr>
        <w:t>下</w:t>
      </w:r>
      <w:r>
        <w:rPr>
          <w:rFonts w:hint="eastAsia" w:ascii="宋体" w:hAnsi="宋体" w:cs="宋体"/>
          <w:sz w:val="28"/>
        </w:rPr>
        <w:t>午</w:t>
      </w:r>
      <w:r>
        <w:rPr>
          <w:rFonts w:hint="eastAsia" w:ascii="宋体" w:hAnsi="宋体" w:cs="宋体"/>
          <w:sz w:val="28"/>
          <w:lang w:val="en-US" w:eastAsia="zh-CN"/>
        </w:rPr>
        <w:t>16</w:t>
      </w:r>
      <w:r>
        <w:rPr>
          <w:rFonts w:ascii="宋体" w:hAnsi="宋体" w:cs="宋体"/>
          <w:sz w:val="28"/>
        </w:rPr>
        <w:t>:00</w:t>
      </w:r>
      <w:r>
        <w:rPr>
          <w:rFonts w:hint="eastAsia" w:ascii="宋体" w:hAnsi="宋体" w:cs="宋体"/>
          <w:sz w:val="28"/>
        </w:rPr>
        <w:t>；</w:t>
      </w:r>
      <w:r>
        <w:rPr>
          <w:rFonts w:ascii="宋体" w:hAnsi="宋体" w:cs="宋体"/>
          <w:sz w:val="28"/>
        </w:rPr>
        <w:t> </w:t>
      </w:r>
    </w:p>
    <w:p w14:paraId="1F9D8EF0">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ascii="宋体" w:hAnsi="宋体" w:cs="宋体"/>
          <w:sz w:val="28"/>
        </w:rPr>
        <w:t>地点：</w:t>
      </w:r>
      <w:r>
        <w:rPr>
          <w:rFonts w:hint="eastAsia" w:ascii="宋体" w:hAnsi="宋体" w:cs="宋体"/>
          <w:sz w:val="28"/>
        </w:rPr>
        <w:t>南通市海门区人民检察院311会议室。</w:t>
      </w:r>
    </w:p>
    <w:p w14:paraId="36FF87E3">
      <w:pPr>
        <w:pStyle w:val="5"/>
        <w:numPr>
          <w:ilvl w:val="0"/>
          <w:numId w:val="1"/>
        </w:numPr>
        <w:pBdr>
          <w:top w:val="none" w:color="000000" w:sz="0" w:space="0"/>
          <w:left w:val="none" w:color="000000" w:sz="0" w:space="0"/>
          <w:bottom w:val="none" w:color="000000" w:sz="0" w:space="0"/>
          <w:right w:val="none" w:color="000000" w:sz="0" w:space="0"/>
        </w:pBdr>
        <w:adjustRightInd w:val="0"/>
        <w:snapToGrid w:val="0"/>
        <w:spacing w:before="0" w:after="0" w:line="360" w:lineRule="auto"/>
        <w:rPr>
          <w:rFonts w:ascii="宋体" w:hAnsi="宋体" w:eastAsia="宋体" w:cs="宋体"/>
          <w:b/>
          <w:sz w:val="28"/>
        </w:rPr>
      </w:pPr>
      <w:r>
        <w:rPr>
          <w:rFonts w:hint="eastAsia" w:ascii="宋体" w:hAnsi="宋体" w:eastAsia="宋体" w:cs="宋体"/>
          <w:b/>
          <w:sz w:val="28"/>
        </w:rPr>
        <w:t>响应文件递交要求</w:t>
      </w:r>
    </w:p>
    <w:p w14:paraId="147DB41A">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hint="eastAsia" w:ascii="宋体" w:hAnsi="宋体" w:cs="宋体"/>
          <w:sz w:val="28"/>
        </w:rPr>
        <w:t>1、响应</w:t>
      </w:r>
      <w:r>
        <w:rPr>
          <w:rFonts w:ascii="宋体" w:hAnsi="宋体" w:cs="宋体"/>
          <w:sz w:val="28"/>
        </w:rPr>
        <w:t>文件需密封，并在密封处盖章，标明单位名称、联系方式、项目名称；</w:t>
      </w:r>
    </w:p>
    <w:p w14:paraId="2F36E086">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ascii="宋体" w:hAnsi="宋体" w:cs="宋体"/>
          <w:sz w:val="28"/>
        </w:rPr>
        <w:t>2. 询价文件主要包括：投标人符合《政府采购法》第二十二条规定条件的声明函；</w:t>
      </w:r>
      <w:r>
        <w:rPr>
          <w:rFonts w:hint="eastAsia" w:ascii="宋体" w:hAnsi="宋体" w:cs="宋体"/>
          <w:sz w:val="28"/>
        </w:rPr>
        <w:t>委托人的</w:t>
      </w:r>
      <w:r>
        <w:rPr>
          <w:rFonts w:ascii="宋体" w:hAnsi="宋体" w:cs="宋体"/>
          <w:sz w:val="28"/>
        </w:rPr>
        <w:t>法人代表授权书；具备投标人资格要求的证明材料；报价单。</w:t>
      </w:r>
      <w:r>
        <w:rPr>
          <w:rFonts w:hint="eastAsia" w:ascii="宋体" w:hAnsi="宋体" w:cs="宋体"/>
          <w:sz w:val="28"/>
        </w:rPr>
        <w:t>注：以上资料均需加盖单位公章。</w:t>
      </w:r>
    </w:p>
    <w:p w14:paraId="599CB8F6">
      <w:pPr>
        <w:pStyle w:val="5"/>
        <w:pBdr>
          <w:top w:val="none" w:color="000000" w:sz="0" w:space="0"/>
          <w:left w:val="none" w:color="000000" w:sz="0" w:space="0"/>
          <w:bottom w:val="none" w:color="000000" w:sz="0" w:space="0"/>
          <w:right w:val="none" w:color="000000" w:sz="0" w:space="0"/>
        </w:pBdr>
        <w:adjustRightInd w:val="0"/>
        <w:snapToGrid w:val="0"/>
        <w:spacing w:before="0" w:after="0" w:line="360" w:lineRule="auto"/>
        <w:rPr>
          <w:rFonts w:ascii="宋体" w:hAnsi="宋体" w:eastAsia="宋体" w:cs="宋体"/>
          <w:b/>
          <w:sz w:val="28"/>
        </w:rPr>
      </w:pPr>
      <w:r>
        <w:rPr>
          <w:rFonts w:hint="eastAsia" w:ascii="宋体" w:hAnsi="宋体" w:eastAsia="宋体" w:cs="宋体"/>
          <w:b/>
          <w:sz w:val="28"/>
        </w:rPr>
        <w:t>五、成交原则</w:t>
      </w:r>
    </w:p>
    <w:p w14:paraId="0AAA8EF2">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hint="eastAsia" w:ascii="宋体" w:hAnsi="宋体" w:cs="宋体"/>
          <w:sz w:val="28"/>
        </w:rPr>
        <w:t>1、符合采购要求且</w:t>
      </w:r>
      <w:r>
        <w:rPr>
          <w:rFonts w:ascii="宋体" w:hAnsi="宋体" w:cs="宋体"/>
          <w:sz w:val="28"/>
        </w:rPr>
        <w:t>质量和服务均能满足</w:t>
      </w:r>
      <w:r>
        <w:rPr>
          <w:rFonts w:hint="eastAsia" w:ascii="宋体" w:hAnsi="宋体" w:cs="宋体"/>
          <w:sz w:val="28"/>
        </w:rPr>
        <w:t>项目需求</w:t>
      </w:r>
      <w:r>
        <w:rPr>
          <w:rFonts w:ascii="宋体" w:hAnsi="宋体" w:cs="宋体"/>
          <w:sz w:val="28"/>
        </w:rPr>
        <w:t>实质性响应要求</w:t>
      </w:r>
      <w:r>
        <w:rPr>
          <w:rFonts w:hint="eastAsia" w:ascii="宋体" w:hAnsi="宋体" w:cs="宋体"/>
          <w:sz w:val="28"/>
        </w:rPr>
        <w:t>同时</w:t>
      </w:r>
      <w:r>
        <w:rPr>
          <w:rFonts w:ascii="宋体" w:hAnsi="宋体" w:cs="宋体"/>
          <w:sz w:val="28"/>
        </w:rPr>
        <w:t>报价合理、有效</w:t>
      </w:r>
      <w:r>
        <w:rPr>
          <w:rFonts w:hint="eastAsia" w:ascii="宋体" w:hAnsi="宋体" w:cs="宋体"/>
          <w:sz w:val="28"/>
        </w:rPr>
        <w:t>的情况下，最低报价即第一中标候选人。</w:t>
      </w:r>
    </w:p>
    <w:p w14:paraId="0CD0D909">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hint="eastAsia" w:ascii="宋体" w:hAnsi="宋体" w:cs="宋体"/>
          <w:sz w:val="28"/>
        </w:rPr>
        <w:t>注：本项目为</w:t>
      </w:r>
      <w:r>
        <w:rPr>
          <w:rFonts w:ascii="宋体" w:hAnsi="宋体" w:cs="宋体"/>
          <w:sz w:val="28"/>
        </w:rPr>
        <w:t>报价为项目的总价，不得将项目拆分或选择性报价；</w:t>
      </w:r>
      <w:r>
        <w:rPr>
          <w:rFonts w:hint="eastAsia" w:ascii="宋体" w:hAnsi="宋体" w:cs="宋体"/>
          <w:sz w:val="28"/>
        </w:rPr>
        <w:t>中标供应商在合同签订后</w:t>
      </w:r>
      <w:r>
        <w:rPr>
          <w:rFonts w:ascii="宋体" w:hAnsi="宋体" w:cs="宋体"/>
          <w:sz w:val="28"/>
        </w:rPr>
        <w:t>不得以任何方式转包或分包</w:t>
      </w:r>
      <w:r>
        <w:rPr>
          <w:rFonts w:hint="eastAsia" w:ascii="宋体" w:hAnsi="宋体" w:cs="宋体"/>
          <w:sz w:val="28"/>
        </w:rPr>
        <w:t>或以非采购人原因提高合同价</w:t>
      </w:r>
      <w:r>
        <w:rPr>
          <w:rFonts w:ascii="宋体" w:hAnsi="宋体" w:cs="宋体"/>
          <w:sz w:val="28"/>
        </w:rPr>
        <w:t>。</w:t>
      </w:r>
    </w:p>
    <w:p w14:paraId="67D30BF8">
      <w:pPr>
        <w:pStyle w:val="5"/>
        <w:pBdr>
          <w:top w:val="none" w:color="000000" w:sz="0" w:space="0"/>
          <w:left w:val="none" w:color="000000" w:sz="0" w:space="0"/>
          <w:bottom w:val="none" w:color="000000" w:sz="0" w:space="0"/>
          <w:right w:val="none" w:color="000000" w:sz="0" w:space="0"/>
        </w:pBdr>
        <w:adjustRightInd w:val="0"/>
        <w:snapToGrid w:val="0"/>
        <w:spacing w:before="0" w:after="0" w:line="360" w:lineRule="auto"/>
      </w:pPr>
      <w:r>
        <w:rPr>
          <w:rFonts w:hint="eastAsia" w:ascii="宋体" w:hAnsi="宋体" w:eastAsia="宋体" w:cs="宋体"/>
          <w:b/>
          <w:sz w:val="28"/>
        </w:rPr>
        <w:t>六</w:t>
      </w:r>
      <w:r>
        <w:rPr>
          <w:rFonts w:ascii="宋体" w:hAnsi="宋体" w:eastAsia="宋体" w:cs="宋体"/>
          <w:b/>
          <w:sz w:val="28"/>
        </w:rPr>
        <w:t>、公告期限</w:t>
      </w:r>
    </w:p>
    <w:p w14:paraId="5C552C7E">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ascii="宋体" w:hAnsi="宋体" w:cs="宋体"/>
          <w:sz w:val="28"/>
        </w:rPr>
        <w:t>自本公告发布之日起</w:t>
      </w:r>
      <w:r>
        <w:rPr>
          <w:rFonts w:hint="eastAsia" w:ascii="宋体" w:hAnsi="宋体" w:cs="宋体"/>
          <w:sz w:val="28"/>
          <w:lang w:val="en-US" w:eastAsia="zh-CN"/>
        </w:rPr>
        <w:t>3</w:t>
      </w:r>
      <w:r>
        <w:rPr>
          <w:rFonts w:ascii="宋体" w:hAnsi="宋体" w:cs="宋体"/>
          <w:sz w:val="28"/>
        </w:rPr>
        <w:t>个工作日。</w:t>
      </w:r>
    </w:p>
    <w:p w14:paraId="1109D56A">
      <w:pPr>
        <w:pStyle w:val="5"/>
        <w:pBdr>
          <w:top w:val="none" w:color="000000" w:sz="0" w:space="0"/>
          <w:left w:val="none" w:color="000000" w:sz="0" w:space="0"/>
          <w:bottom w:val="none" w:color="000000" w:sz="0" w:space="0"/>
          <w:right w:val="none" w:color="000000" w:sz="0" w:space="0"/>
        </w:pBdr>
        <w:adjustRightInd w:val="0"/>
        <w:snapToGrid w:val="0"/>
        <w:spacing w:before="0" w:after="0" w:line="360" w:lineRule="auto"/>
      </w:pPr>
      <w:r>
        <w:rPr>
          <w:rFonts w:hint="eastAsia" w:ascii="宋体" w:hAnsi="宋体" w:eastAsia="宋体" w:cs="宋体"/>
          <w:b/>
          <w:sz w:val="28"/>
        </w:rPr>
        <w:t>七</w:t>
      </w:r>
      <w:r>
        <w:rPr>
          <w:rFonts w:ascii="宋体" w:hAnsi="宋体" w:eastAsia="宋体" w:cs="宋体"/>
          <w:b/>
          <w:sz w:val="28"/>
        </w:rPr>
        <w:t>、其他补充事宜</w:t>
      </w:r>
    </w:p>
    <w:p w14:paraId="6C755A08">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ascii="宋体" w:hAnsi="宋体" w:cs="宋体"/>
          <w:sz w:val="28"/>
        </w:rPr>
        <w:t>1.</w:t>
      </w:r>
      <w:r>
        <w:rPr>
          <w:rFonts w:hint="eastAsia" w:ascii="宋体" w:hAnsi="宋体" w:cs="宋体"/>
          <w:sz w:val="28"/>
        </w:rPr>
        <w:t>不符合询价资格的将被询价单位拒绝，供应商应对资料的真实性、合规性负责；不符合项目资格条件的询价供应商的询价将根据询价采购文件及相关规定进行处理</w:t>
      </w:r>
      <w:r>
        <w:rPr>
          <w:rFonts w:ascii="宋体" w:hAnsi="宋体" w:cs="宋体"/>
          <w:sz w:val="28"/>
        </w:rPr>
        <w:t>。</w:t>
      </w:r>
    </w:p>
    <w:p w14:paraId="754A8304">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ascii="宋体" w:hAnsi="宋体" w:cs="宋体"/>
          <w:sz w:val="28"/>
        </w:rPr>
        <w:t>2.供应商必须详细报出采购清单中各个子项的名称、品牌（如有）、规格型号、数量、单价，未按以上要求填报，将作为无效投标处理。</w:t>
      </w:r>
    </w:p>
    <w:p w14:paraId="1DE604B8">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ascii="宋体" w:hAnsi="宋体" w:cs="宋体"/>
          <w:sz w:val="28"/>
        </w:rPr>
        <w:t>3.本项目不收取询价保证金，不收取质量保证金。</w:t>
      </w:r>
    </w:p>
    <w:p w14:paraId="7BBF787A">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hint="eastAsia" w:ascii="宋体" w:hAnsi="宋体" w:cs="宋体"/>
          <w:sz w:val="28"/>
        </w:rPr>
        <w:t>4.</w:t>
      </w:r>
      <w:r>
        <w:rPr>
          <w:rFonts w:ascii="宋体" w:hAnsi="宋体" w:cs="宋体"/>
          <w:sz w:val="28"/>
        </w:rPr>
        <w:t>中标通知书发出后，成交供应商无正当理由不得放弃中标。</w:t>
      </w:r>
    </w:p>
    <w:p w14:paraId="5285F8B6">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ascii="宋体" w:hAnsi="宋体" w:cs="宋体"/>
          <w:sz w:val="28"/>
        </w:rPr>
        <w:t>5.供应商随意、恶意报价，或未按询价文件要求进行报价的，将按相关规定予以处罚。</w:t>
      </w:r>
    </w:p>
    <w:p w14:paraId="37CB780A">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hint="eastAsia" w:ascii="宋体" w:hAnsi="宋体" w:cs="宋体"/>
          <w:sz w:val="28"/>
        </w:rPr>
        <w:t>6.中标供应商在接到《成交通知书》后</w:t>
      </w:r>
      <w:r>
        <w:rPr>
          <w:rFonts w:hint="eastAsia" w:ascii="宋体" w:hAnsi="宋体" w:cs="宋体"/>
          <w:sz w:val="28"/>
          <w:lang w:val="en-US" w:eastAsia="zh-CN"/>
        </w:rPr>
        <w:t>二天</w:t>
      </w:r>
      <w:r>
        <w:rPr>
          <w:rFonts w:hint="eastAsia" w:ascii="宋体" w:hAnsi="宋体" w:cs="宋体"/>
          <w:sz w:val="28"/>
        </w:rPr>
        <w:t>内及时签订合同</w:t>
      </w:r>
      <w:r>
        <w:rPr>
          <w:rFonts w:hint="eastAsia" w:ascii="宋体" w:hAnsi="宋体" w:cs="宋体"/>
          <w:sz w:val="28"/>
          <w:lang w:eastAsia="zh-CN"/>
        </w:rPr>
        <w:t>，</w:t>
      </w:r>
      <w:r>
        <w:rPr>
          <w:rFonts w:hint="eastAsia" w:ascii="宋体" w:hAnsi="宋体" w:cs="宋体"/>
          <w:sz w:val="28"/>
          <w:lang w:val="en-US" w:eastAsia="zh-CN"/>
        </w:rPr>
        <w:t>中标供应商须在2024年11月15日之前通过验收，否则扣减合同中标价的20%</w:t>
      </w:r>
      <w:r>
        <w:rPr>
          <w:rFonts w:hint="eastAsia" w:ascii="宋体" w:hAnsi="宋体" w:cs="宋体"/>
          <w:sz w:val="28"/>
        </w:rPr>
        <w:t>。</w:t>
      </w:r>
      <w:bookmarkStart w:id="3" w:name="_GoBack"/>
      <w:bookmarkEnd w:id="3"/>
    </w:p>
    <w:p w14:paraId="53ECB5E6">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ascii="宋体" w:hAnsi="宋体" w:cs="宋体"/>
          <w:sz w:val="28"/>
        </w:rPr>
      </w:pPr>
      <w:r>
        <w:rPr>
          <w:rFonts w:hint="eastAsia" w:ascii="宋体" w:hAnsi="宋体" w:cs="宋体"/>
          <w:sz w:val="28"/>
        </w:rPr>
        <w:t>7.供应商承担所有与准备和参加本次询价项目可能发生的全部费用，采购人在任何情况下均无义务和责任承担这些费用。</w:t>
      </w:r>
    </w:p>
    <w:p w14:paraId="67DFCE4E">
      <w:pPr>
        <w:pStyle w:val="5"/>
        <w:pBdr>
          <w:top w:val="none" w:color="000000" w:sz="0" w:space="0"/>
          <w:left w:val="none" w:color="000000" w:sz="0" w:space="0"/>
          <w:bottom w:val="none" w:color="000000" w:sz="0" w:space="0"/>
          <w:right w:val="none" w:color="000000" w:sz="0" w:space="0"/>
        </w:pBdr>
        <w:adjustRightInd w:val="0"/>
        <w:snapToGrid w:val="0"/>
        <w:spacing w:before="0" w:after="0" w:line="360" w:lineRule="auto"/>
      </w:pPr>
      <w:r>
        <w:rPr>
          <w:rFonts w:hint="eastAsia" w:ascii="宋体" w:hAnsi="宋体" w:eastAsia="宋体" w:cs="宋体"/>
          <w:b/>
          <w:sz w:val="28"/>
        </w:rPr>
        <w:t>八</w:t>
      </w:r>
      <w:r>
        <w:rPr>
          <w:rFonts w:ascii="宋体" w:hAnsi="宋体" w:eastAsia="宋体" w:cs="宋体"/>
          <w:b/>
          <w:sz w:val="28"/>
        </w:rPr>
        <w:t>、凡对本次采购提出询问，请按以下方式联系</w:t>
      </w:r>
    </w:p>
    <w:p w14:paraId="250C9285">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ascii="宋体" w:hAnsi="宋体" w:cs="宋体"/>
          <w:sz w:val="28"/>
        </w:rPr>
        <w:t>1.采购人联系方式</w:t>
      </w:r>
    </w:p>
    <w:p w14:paraId="10F30E8F">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ascii="宋体" w:hAnsi="宋体" w:cs="宋体"/>
          <w:sz w:val="28"/>
        </w:rPr>
        <w:t>单位名称：</w:t>
      </w:r>
      <w:r>
        <w:rPr>
          <w:rFonts w:hint="eastAsia" w:ascii="宋体" w:hAnsi="宋体" w:cs="宋体"/>
          <w:sz w:val="28"/>
        </w:rPr>
        <w:t>南通市海门区人民检察院</w:t>
      </w:r>
    </w:p>
    <w:p w14:paraId="7D9440F3">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ascii="宋体" w:hAnsi="宋体" w:cs="宋体"/>
          <w:sz w:val="28"/>
        </w:rPr>
        <w:t>单位地址：</w:t>
      </w:r>
      <w:r>
        <w:rPr>
          <w:rFonts w:hint="eastAsia" w:ascii="宋体" w:hAnsi="宋体" w:cs="宋体"/>
          <w:sz w:val="28"/>
        </w:rPr>
        <w:t>南通市海门区长江路998号</w:t>
      </w:r>
    </w:p>
    <w:p w14:paraId="62029636">
      <w:pPr>
        <w:pBdr>
          <w:top w:val="none" w:color="000000" w:sz="0" w:space="0"/>
          <w:left w:val="none" w:color="000000" w:sz="0" w:space="0"/>
          <w:bottom w:val="none" w:color="000000" w:sz="0" w:space="0"/>
          <w:right w:val="none" w:color="000000" w:sz="0" w:space="0"/>
        </w:pBdr>
        <w:adjustRightInd w:val="0"/>
        <w:snapToGrid w:val="0"/>
        <w:spacing w:line="360" w:lineRule="auto"/>
        <w:ind w:firstLine="560"/>
      </w:pPr>
      <w:r>
        <w:rPr>
          <w:rFonts w:ascii="宋体" w:hAnsi="宋体" w:cs="宋体"/>
          <w:sz w:val="28"/>
        </w:rPr>
        <w:t>联系人：</w:t>
      </w:r>
      <w:r>
        <w:rPr>
          <w:rFonts w:hint="eastAsia" w:ascii="宋体" w:hAnsi="宋体" w:cs="宋体"/>
          <w:sz w:val="28"/>
          <w:lang w:val="en-US" w:eastAsia="zh-CN"/>
        </w:rPr>
        <w:t>钱先生</w:t>
      </w:r>
      <w:r>
        <w:rPr>
          <w:rFonts w:ascii="宋体" w:hAnsi="宋体" w:cs="宋体"/>
          <w:sz w:val="28"/>
        </w:rPr>
        <w:t>       </w:t>
      </w:r>
    </w:p>
    <w:p w14:paraId="25EA68CD">
      <w:pPr>
        <w:pBdr>
          <w:top w:val="none" w:color="000000" w:sz="0" w:space="0"/>
          <w:left w:val="none" w:color="000000" w:sz="0" w:space="0"/>
          <w:bottom w:val="none" w:color="000000" w:sz="0" w:space="0"/>
          <w:right w:val="none" w:color="000000" w:sz="0" w:space="0"/>
        </w:pBdr>
        <w:adjustRightInd w:val="0"/>
        <w:snapToGrid w:val="0"/>
        <w:spacing w:line="360" w:lineRule="auto"/>
        <w:ind w:firstLine="560"/>
        <w:rPr>
          <w:rFonts w:hint="default" w:eastAsia="宋体"/>
          <w:lang w:val="en-US" w:eastAsia="zh-CN"/>
        </w:rPr>
      </w:pPr>
      <w:r>
        <w:rPr>
          <w:rFonts w:ascii="宋体" w:hAnsi="宋体" w:cs="宋体"/>
          <w:sz w:val="28"/>
        </w:rPr>
        <w:t>联系方式：</w:t>
      </w:r>
      <w:r>
        <w:rPr>
          <w:rFonts w:hint="eastAsia" w:ascii="宋体" w:hAnsi="宋体" w:cs="宋体"/>
          <w:sz w:val="28"/>
          <w:lang w:val="en-US" w:eastAsia="zh-CN"/>
        </w:rPr>
        <w:t>19850398889</w:t>
      </w:r>
    </w:p>
    <w:p w14:paraId="5AC6935B">
      <w:pPr>
        <w:pStyle w:val="199"/>
        <w:adjustRightInd w:val="0"/>
        <w:snapToGrid w:val="0"/>
        <w:spacing w:after="0" w:line="360" w:lineRule="auto"/>
        <w:ind w:firstLine="240"/>
        <w:rPr>
          <w:rFonts w:ascii="宋体" w:hAnsi="宋体" w:cs="宋体"/>
        </w:rPr>
      </w:pPr>
    </w:p>
    <w:p w14:paraId="29D8D287">
      <w:pPr>
        <w:pStyle w:val="199"/>
        <w:adjustRightInd w:val="0"/>
        <w:snapToGrid w:val="0"/>
        <w:spacing w:after="0" w:line="360" w:lineRule="auto"/>
        <w:ind w:firstLine="240"/>
        <w:rPr>
          <w:rFonts w:ascii="宋体" w:hAnsi="宋体" w:cs="宋体"/>
        </w:rPr>
      </w:pPr>
    </w:p>
    <w:p w14:paraId="6A75EB34">
      <w:pPr>
        <w:pStyle w:val="199"/>
        <w:adjustRightInd w:val="0"/>
        <w:snapToGrid w:val="0"/>
        <w:spacing w:after="0" w:line="360" w:lineRule="auto"/>
        <w:ind w:firstLine="240"/>
        <w:rPr>
          <w:rFonts w:ascii="宋体" w:hAnsi="宋体" w:cs="宋体"/>
        </w:rPr>
      </w:pPr>
    </w:p>
    <w:p w14:paraId="3F7A6583">
      <w:pPr>
        <w:pStyle w:val="199"/>
        <w:adjustRightInd w:val="0"/>
        <w:snapToGrid w:val="0"/>
        <w:spacing w:after="0" w:line="360" w:lineRule="auto"/>
        <w:ind w:firstLine="240"/>
        <w:rPr>
          <w:rFonts w:ascii="宋体" w:hAnsi="宋体" w:cs="宋体"/>
        </w:rPr>
      </w:pPr>
    </w:p>
    <w:p w14:paraId="04F3F944">
      <w:pPr>
        <w:pStyle w:val="199"/>
        <w:adjustRightInd w:val="0"/>
        <w:snapToGrid w:val="0"/>
        <w:spacing w:after="0" w:line="360" w:lineRule="auto"/>
        <w:ind w:firstLine="240"/>
        <w:rPr>
          <w:rFonts w:ascii="宋体" w:hAnsi="宋体" w:cs="宋体"/>
        </w:rPr>
      </w:pPr>
    </w:p>
    <w:p w14:paraId="06CC1CB4">
      <w:pPr>
        <w:pStyle w:val="199"/>
        <w:adjustRightInd w:val="0"/>
        <w:snapToGrid w:val="0"/>
        <w:spacing w:after="0" w:line="360" w:lineRule="auto"/>
        <w:ind w:firstLine="240"/>
        <w:rPr>
          <w:rFonts w:ascii="宋体" w:hAnsi="宋体" w:cs="宋体"/>
        </w:rPr>
      </w:pPr>
    </w:p>
    <w:p w14:paraId="392E2751">
      <w:pPr>
        <w:pStyle w:val="199"/>
        <w:adjustRightInd w:val="0"/>
        <w:snapToGrid w:val="0"/>
        <w:spacing w:after="0" w:line="360" w:lineRule="auto"/>
        <w:ind w:firstLine="240"/>
        <w:rPr>
          <w:rFonts w:ascii="宋体" w:hAnsi="宋体" w:cs="宋体"/>
        </w:rPr>
      </w:pPr>
    </w:p>
    <w:p w14:paraId="67432653">
      <w:pPr>
        <w:pStyle w:val="199"/>
        <w:adjustRightInd w:val="0"/>
        <w:snapToGrid w:val="0"/>
        <w:spacing w:after="0" w:line="360" w:lineRule="auto"/>
        <w:ind w:firstLine="240"/>
        <w:rPr>
          <w:rFonts w:ascii="宋体" w:hAnsi="宋体" w:cs="宋体"/>
        </w:rPr>
      </w:pPr>
    </w:p>
    <w:p w14:paraId="66378D54">
      <w:pPr>
        <w:pStyle w:val="199"/>
        <w:adjustRightInd w:val="0"/>
        <w:snapToGrid w:val="0"/>
        <w:spacing w:after="0" w:line="360" w:lineRule="auto"/>
        <w:ind w:firstLine="240"/>
        <w:rPr>
          <w:rFonts w:ascii="宋体" w:hAnsi="宋体" w:cs="宋体"/>
        </w:rPr>
      </w:pPr>
    </w:p>
    <w:p w14:paraId="1C68BC54">
      <w:pPr>
        <w:pStyle w:val="199"/>
        <w:adjustRightInd w:val="0"/>
        <w:snapToGrid w:val="0"/>
        <w:spacing w:after="0" w:line="360" w:lineRule="auto"/>
        <w:ind w:firstLine="240"/>
        <w:rPr>
          <w:rFonts w:ascii="宋体" w:hAnsi="宋体" w:cs="宋体"/>
        </w:rPr>
      </w:pPr>
    </w:p>
    <w:p w14:paraId="5C68E4F7">
      <w:pPr>
        <w:pStyle w:val="199"/>
        <w:adjustRightInd w:val="0"/>
        <w:snapToGrid w:val="0"/>
        <w:spacing w:after="0" w:line="360" w:lineRule="auto"/>
        <w:ind w:firstLine="240"/>
      </w:pPr>
    </w:p>
    <w:p w14:paraId="320160CB">
      <w:pPr>
        <w:pStyle w:val="199"/>
        <w:adjustRightInd w:val="0"/>
        <w:snapToGrid w:val="0"/>
        <w:spacing w:after="0" w:line="360" w:lineRule="auto"/>
        <w:ind w:firstLine="240"/>
      </w:pPr>
    </w:p>
    <w:p w14:paraId="463B04E0">
      <w:pPr>
        <w:pStyle w:val="199"/>
        <w:adjustRightInd w:val="0"/>
        <w:snapToGrid w:val="0"/>
        <w:spacing w:after="0" w:line="360" w:lineRule="auto"/>
        <w:ind w:firstLine="240"/>
      </w:pPr>
    </w:p>
    <w:p w14:paraId="4CB07F45">
      <w:pPr>
        <w:pStyle w:val="199"/>
        <w:adjustRightInd w:val="0"/>
        <w:snapToGrid w:val="0"/>
        <w:spacing w:after="0" w:line="360" w:lineRule="auto"/>
        <w:ind w:firstLine="0"/>
      </w:pPr>
    </w:p>
    <w:p w14:paraId="46826186">
      <w:pPr>
        <w:pStyle w:val="199"/>
        <w:adjustRightInd w:val="0"/>
        <w:snapToGrid w:val="0"/>
        <w:spacing w:after="0" w:line="360" w:lineRule="auto"/>
        <w:ind w:firstLine="0"/>
      </w:pPr>
    </w:p>
    <w:p w14:paraId="0E6D2733">
      <w:pPr>
        <w:pStyle w:val="199"/>
        <w:adjustRightInd w:val="0"/>
        <w:snapToGrid w:val="0"/>
        <w:spacing w:after="0" w:line="360" w:lineRule="auto"/>
        <w:ind w:firstLine="0"/>
      </w:pPr>
    </w:p>
    <w:p w14:paraId="48810D92">
      <w:pPr>
        <w:pStyle w:val="199"/>
        <w:adjustRightInd w:val="0"/>
        <w:snapToGrid w:val="0"/>
        <w:spacing w:after="0" w:line="360" w:lineRule="auto"/>
        <w:ind w:firstLine="0"/>
      </w:pPr>
    </w:p>
    <w:p w14:paraId="709BC613">
      <w:pPr>
        <w:pStyle w:val="199"/>
        <w:adjustRightInd w:val="0"/>
        <w:snapToGrid w:val="0"/>
        <w:spacing w:after="0" w:line="360" w:lineRule="auto"/>
        <w:ind w:firstLine="0"/>
      </w:pPr>
    </w:p>
    <w:p w14:paraId="009BBB30">
      <w:pPr>
        <w:pStyle w:val="199"/>
        <w:adjustRightInd w:val="0"/>
        <w:snapToGrid w:val="0"/>
        <w:spacing w:after="0" w:line="360" w:lineRule="auto"/>
        <w:ind w:firstLine="0"/>
      </w:pPr>
    </w:p>
    <w:p w14:paraId="298C06E5">
      <w:pPr>
        <w:pStyle w:val="199"/>
        <w:adjustRightInd w:val="0"/>
        <w:snapToGrid w:val="0"/>
        <w:spacing w:after="0" w:line="360" w:lineRule="auto"/>
        <w:ind w:firstLine="0"/>
      </w:pPr>
    </w:p>
    <w:p w14:paraId="107460D3">
      <w:pPr>
        <w:pStyle w:val="199"/>
        <w:adjustRightInd w:val="0"/>
        <w:snapToGrid w:val="0"/>
        <w:spacing w:after="0" w:line="360" w:lineRule="auto"/>
        <w:ind w:firstLine="0"/>
      </w:pPr>
    </w:p>
    <w:p w14:paraId="008A6E89">
      <w:pPr>
        <w:pStyle w:val="199"/>
        <w:adjustRightInd w:val="0"/>
        <w:snapToGrid w:val="0"/>
        <w:spacing w:after="0" w:line="360" w:lineRule="auto"/>
        <w:ind w:firstLine="0"/>
      </w:pPr>
    </w:p>
    <w:p w14:paraId="0C5EB72C">
      <w:r>
        <w:br w:type="page"/>
      </w:r>
    </w:p>
    <w:p w14:paraId="0897E890">
      <w:pPr>
        <w:pStyle w:val="199"/>
        <w:adjustRightInd w:val="0"/>
        <w:snapToGrid w:val="0"/>
        <w:spacing w:after="0" w:line="360" w:lineRule="auto"/>
        <w:ind w:firstLine="0"/>
      </w:pPr>
      <w:r>
        <w:rPr>
          <w:rFonts w:hint="eastAsia"/>
        </w:rPr>
        <w:t>附件1</w:t>
      </w:r>
    </w:p>
    <w:p w14:paraId="34AAA886">
      <w:pPr>
        <w:adjustRightInd w:val="0"/>
        <w:snapToGrid w:val="0"/>
        <w:spacing w:line="360" w:lineRule="auto"/>
        <w:jc w:val="center"/>
        <w:rPr>
          <w:rFonts w:ascii="宋体" w:hAnsi="宋体"/>
          <w:b/>
          <w:sz w:val="22"/>
          <w:szCs w:val="22"/>
        </w:rPr>
      </w:pPr>
      <w:r>
        <w:rPr>
          <w:rFonts w:hint="eastAsia"/>
          <w:b/>
          <w:bCs/>
          <w:sz w:val="36"/>
          <w:szCs w:val="36"/>
        </w:rPr>
        <w:t>投标人符合《政府采购法》第二十二条规定条件的声明函</w:t>
      </w:r>
    </w:p>
    <w:p w14:paraId="1B41D4E9">
      <w:pPr>
        <w:adjustRightInd w:val="0"/>
        <w:snapToGrid w:val="0"/>
        <w:spacing w:line="360" w:lineRule="auto"/>
        <w:rPr>
          <w:rFonts w:ascii="宋体" w:hAnsi="宋体"/>
          <w:b/>
          <w:bCs/>
          <w:sz w:val="28"/>
          <w:szCs w:val="28"/>
        </w:rPr>
      </w:pPr>
    </w:p>
    <w:p w14:paraId="1AF03234">
      <w:pPr>
        <w:adjustRightInd w:val="0"/>
        <w:snapToGrid w:val="0"/>
        <w:spacing w:line="360" w:lineRule="auto"/>
        <w:ind w:firstLine="560"/>
        <w:rPr>
          <w:rFonts w:ascii="宋体" w:hAnsi="宋体"/>
          <w:b/>
          <w:bCs/>
          <w:sz w:val="28"/>
          <w:szCs w:val="28"/>
        </w:rPr>
      </w:pPr>
      <w:r>
        <w:rPr>
          <w:rFonts w:hint="eastAsia" w:ascii="宋体" w:hAnsi="宋体"/>
          <w:bCs/>
          <w:sz w:val="28"/>
          <w:szCs w:val="28"/>
        </w:rPr>
        <w:t>我单位参加（项目名称），（项目编号）投标活动。针对《中华人民共和国政府采购法》第二十二条规定做出如下声明：</w:t>
      </w:r>
    </w:p>
    <w:p w14:paraId="2FE10A45">
      <w:pPr>
        <w:adjustRightInd w:val="0"/>
        <w:snapToGrid w:val="0"/>
        <w:spacing w:line="360" w:lineRule="auto"/>
        <w:ind w:firstLine="482"/>
        <w:rPr>
          <w:rFonts w:ascii="宋体" w:hAnsi="宋体"/>
          <w:sz w:val="28"/>
          <w:szCs w:val="28"/>
        </w:rPr>
      </w:pPr>
      <w:r>
        <w:rPr>
          <w:rFonts w:hint="eastAsia" w:ascii="宋体" w:hAnsi="宋体"/>
          <w:bCs/>
          <w:sz w:val="28"/>
          <w:szCs w:val="28"/>
        </w:rPr>
        <w:t>1.我单位具有独立承担民事责任的能力；</w:t>
      </w:r>
    </w:p>
    <w:p w14:paraId="63EEB944">
      <w:pPr>
        <w:adjustRightInd w:val="0"/>
        <w:snapToGrid w:val="0"/>
        <w:spacing w:line="360" w:lineRule="auto"/>
        <w:ind w:firstLine="482"/>
        <w:rPr>
          <w:rFonts w:ascii="宋体" w:hAnsi="宋体"/>
          <w:sz w:val="28"/>
          <w:szCs w:val="28"/>
        </w:rPr>
      </w:pPr>
      <w:r>
        <w:rPr>
          <w:rFonts w:hint="eastAsia" w:ascii="宋体" w:hAnsi="宋体"/>
          <w:sz w:val="28"/>
          <w:szCs w:val="28"/>
        </w:rPr>
        <w:t>2.我单位具有良好的商业信誉和健全的财务会计制度；</w:t>
      </w:r>
    </w:p>
    <w:p w14:paraId="13B4BE89">
      <w:pPr>
        <w:adjustRightInd w:val="0"/>
        <w:snapToGrid w:val="0"/>
        <w:spacing w:line="360" w:lineRule="auto"/>
        <w:ind w:firstLine="482"/>
        <w:rPr>
          <w:rFonts w:ascii="宋体" w:hAnsi="宋体"/>
          <w:sz w:val="28"/>
          <w:szCs w:val="28"/>
        </w:rPr>
      </w:pPr>
      <w:r>
        <w:rPr>
          <w:rFonts w:hint="eastAsia" w:ascii="宋体" w:hAnsi="宋体"/>
          <w:sz w:val="28"/>
          <w:szCs w:val="28"/>
        </w:rPr>
        <w:t>3.我单位具有履行合同所必需的设备和专业技术能力；</w:t>
      </w:r>
    </w:p>
    <w:p w14:paraId="10CF8450">
      <w:pPr>
        <w:adjustRightInd w:val="0"/>
        <w:snapToGrid w:val="0"/>
        <w:spacing w:line="360" w:lineRule="auto"/>
        <w:ind w:firstLine="482"/>
        <w:rPr>
          <w:rFonts w:ascii="宋体" w:hAnsi="宋体"/>
          <w:sz w:val="28"/>
          <w:szCs w:val="28"/>
        </w:rPr>
      </w:pPr>
      <w:r>
        <w:rPr>
          <w:rFonts w:hint="eastAsia" w:ascii="宋体" w:hAnsi="宋体"/>
          <w:sz w:val="28"/>
          <w:szCs w:val="28"/>
        </w:rPr>
        <w:t>4.我单位有依法缴纳税收和社会保障资金的良好记录；</w:t>
      </w:r>
    </w:p>
    <w:p w14:paraId="1A16389B">
      <w:pPr>
        <w:adjustRightInd w:val="0"/>
        <w:snapToGrid w:val="0"/>
        <w:spacing w:line="360" w:lineRule="auto"/>
        <w:ind w:firstLine="482"/>
        <w:rPr>
          <w:rFonts w:ascii="宋体" w:hAnsi="宋体"/>
          <w:sz w:val="28"/>
          <w:szCs w:val="28"/>
        </w:rPr>
      </w:pPr>
      <w:r>
        <w:rPr>
          <w:rFonts w:hint="eastAsia" w:ascii="宋体" w:hAnsi="宋体"/>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117FAD2">
      <w:pPr>
        <w:adjustRightInd w:val="0"/>
        <w:snapToGrid w:val="0"/>
        <w:spacing w:line="360" w:lineRule="auto"/>
        <w:ind w:firstLine="482"/>
        <w:rPr>
          <w:rFonts w:ascii="宋体" w:hAnsi="宋体"/>
          <w:sz w:val="28"/>
          <w:szCs w:val="28"/>
        </w:rPr>
      </w:pPr>
      <w:r>
        <w:rPr>
          <w:rFonts w:hint="eastAsia" w:ascii="宋体" w:hAnsi="宋体"/>
          <w:sz w:val="28"/>
          <w:szCs w:val="28"/>
        </w:rPr>
        <w:t>6.我单位满足法律、行政法规规定的其他条件。</w:t>
      </w:r>
    </w:p>
    <w:p w14:paraId="077791C0">
      <w:pPr>
        <w:adjustRightInd w:val="0"/>
        <w:snapToGrid w:val="0"/>
        <w:spacing w:line="360" w:lineRule="auto"/>
        <w:ind w:firstLine="482"/>
        <w:rPr>
          <w:rFonts w:ascii="宋体" w:hAnsi="宋体"/>
          <w:sz w:val="28"/>
          <w:szCs w:val="28"/>
        </w:rPr>
      </w:pPr>
    </w:p>
    <w:p w14:paraId="2EF9ACB6">
      <w:pPr>
        <w:adjustRightInd w:val="0"/>
        <w:snapToGrid w:val="0"/>
        <w:spacing w:line="360" w:lineRule="auto"/>
        <w:rPr>
          <w:rFonts w:ascii="宋体" w:hAnsi="宋体"/>
          <w:bCs/>
          <w:sz w:val="28"/>
          <w:szCs w:val="28"/>
        </w:rPr>
      </w:pPr>
    </w:p>
    <w:p w14:paraId="6F1E15CA">
      <w:pPr>
        <w:adjustRightInd w:val="0"/>
        <w:snapToGrid w:val="0"/>
        <w:spacing w:line="360" w:lineRule="auto"/>
        <w:jc w:val="center"/>
        <w:rPr>
          <w:rFonts w:ascii="宋体" w:hAnsi="宋体"/>
          <w:bCs/>
          <w:sz w:val="28"/>
          <w:szCs w:val="28"/>
        </w:rPr>
      </w:pPr>
      <w:r>
        <w:rPr>
          <w:rFonts w:hint="eastAsia" w:ascii="宋体" w:hAnsi="宋体"/>
          <w:bCs/>
          <w:sz w:val="28"/>
          <w:szCs w:val="28"/>
        </w:rPr>
        <w:t xml:space="preserve">                            承诺人名称（公章）：</w:t>
      </w:r>
    </w:p>
    <w:p w14:paraId="37BD5832">
      <w:pPr>
        <w:adjustRightInd w:val="0"/>
        <w:snapToGrid w:val="0"/>
        <w:spacing w:line="360" w:lineRule="auto"/>
        <w:jc w:val="right"/>
        <w:rPr>
          <w:rFonts w:ascii="宋体" w:hAnsi="宋体"/>
          <w:bCs/>
          <w:sz w:val="28"/>
          <w:szCs w:val="28"/>
        </w:rPr>
      </w:pPr>
    </w:p>
    <w:p w14:paraId="0B789609">
      <w:pPr>
        <w:adjustRightInd w:val="0"/>
        <w:snapToGrid w:val="0"/>
        <w:spacing w:line="360" w:lineRule="auto"/>
        <w:jc w:val="right"/>
        <w:rPr>
          <w:rFonts w:ascii="宋体" w:hAnsi="宋体"/>
          <w:bCs/>
          <w:sz w:val="28"/>
          <w:szCs w:val="28"/>
        </w:rPr>
      </w:pPr>
      <w:r>
        <w:rPr>
          <w:rFonts w:hint="eastAsia" w:ascii="宋体" w:hAnsi="宋体"/>
          <w:bCs/>
          <w:sz w:val="28"/>
          <w:szCs w:val="28"/>
        </w:rPr>
        <w:t xml:space="preserve">                           日期：年月日</w:t>
      </w:r>
    </w:p>
    <w:p w14:paraId="35CED236">
      <w:pPr>
        <w:pStyle w:val="199"/>
        <w:adjustRightInd w:val="0"/>
        <w:snapToGrid w:val="0"/>
        <w:spacing w:after="0" w:line="360" w:lineRule="auto"/>
        <w:ind w:firstLine="240"/>
      </w:pPr>
    </w:p>
    <w:p w14:paraId="4052B7EF">
      <w:pPr>
        <w:adjustRightInd w:val="0"/>
        <w:snapToGrid w:val="0"/>
        <w:spacing w:line="360" w:lineRule="auto"/>
        <w:jc w:val="center"/>
        <w:rPr>
          <w:rFonts w:ascii="宋体" w:hAnsi="宋体"/>
          <w:b/>
          <w:sz w:val="28"/>
          <w:szCs w:val="28"/>
        </w:rPr>
      </w:pPr>
      <w:r>
        <w:rPr>
          <w:rFonts w:hint="eastAsia" w:ascii="宋体" w:hAnsi="宋体"/>
          <w:b/>
          <w:sz w:val="28"/>
          <w:szCs w:val="28"/>
        </w:rPr>
        <w:br w:type="page" w:clear="all"/>
      </w:r>
      <w:r>
        <w:rPr>
          <w:rFonts w:hint="eastAsia"/>
          <w:b/>
          <w:bCs/>
          <w:sz w:val="44"/>
          <w:szCs w:val="44"/>
        </w:rPr>
        <w:t>法人授权书</w:t>
      </w:r>
    </w:p>
    <w:p w14:paraId="123C6E87">
      <w:pPr>
        <w:adjustRightInd w:val="0"/>
        <w:snapToGrid w:val="0"/>
        <w:spacing w:line="360" w:lineRule="auto"/>
        <w:jc w:val="center"/>
        <w:rPr>
          <w:rFonts w:ascii="宋体" w:hAnsi="宋体"/>
          <w:b/>
          <w:sz w:val="28"/>
          <w:szCs w:val="28"/>
        </w:rPr>
      </w:pPr>
    </w:p>
    <w:p w14:paraId="077AB1F0">
      <w:pPr>
        <w:tabs>
          <w:tab w:val="left" w:pos="360"/>
        </w:tabs>
        <w:adjustRightInd w:val="0"/>
        <w:snapToGrid w:val="0"/>
        <w:spacing w:line="360" w:lineRule="auto"/>
        <w:ind w:firstLine="560"/>
        <w:rPr>
          <w:rFonts w:ascii="宋体" w:hAnsi="宋体"/>
          <w:sz w:val="28"/>
          <w:szCs w:val="28"/>
        </w:rPr>
      </w:pPr>
      <w:r>
        <w:rPr>
          <w:rFonts w:hint="eastAsia" w:ascii="宋体" w:hAnsi="宋体"/>
          <w:sz w:val="28"/>
          <w:szCs w:val="28"/>
        </w:rPr>
        <w:t>本授权书声明：____________（供应商名称）授权________________（被授权人的姓名）为我方就_______</w:t>
      </w:r>
      <w:r>
        <w:rPr>
          <w:rFonts w:hint="eastAsia" w:ascii="宋体" w:hAnsi="宋体"/>
          <w:sz w:val="28"/>
          <w:szCs w:val="28"/>
          <w:lang w:val="en-US" w:eastAsia="zh-CN"/>
        </w:rPr>
        <w:t xml:space="preserve">    </w:t>
      </w:r>
      <w:r>
        <w:rPr>
          <w:rFonts w:hint="eastAsia" w:ascii="宋体" w:hAnsi="宋体"/>
          <w:sz w:val="28"/>
          <w:szCs w:val="28"/>
        </w:rPr>
        <w:t>（项目名称）询价采购活动的合法代理人，以本单位名义全权处理一切与该项目采购有关的事务。</w:t>
      </w:r>
    </w:p>
    <w:p w14:paraId="4662ED01">
      <w:pPr>
        <w:tabs>
          <w:tab w:val="left" w:pos="360"/>
        </w:tabs>
        <w:adjustRightInd w:val="0"/>
        <w:snapToGrid w:val="0"/>
        <w:spacing w:line="360" w:lineRule="auto"/>
        <w:ind w:firstLine="560"/>
        <w:rPr>
          <w:rFonts w:ascii="宋体" w:hAnsi="宋体"/>
          <w:sz w:val="28"/>
          <w:szCs w:val="28"/>
        </w:rPr>
      </w:pPr>
    </w:p>
    <w:p w14:paraId="4AC8EF7F">
      <w:pPr>
        <w:tabs>
          <w:tab w:val="left" w:pos="360"/>
        </w:tabs>
        <w:adjustRightInd w:val="0"/>
        <w:snapToGrid w:val="0"/>
        <w:spacing w:line="360" w:lineRule="auto"/>
        <w:ind w:firstLine="560"/>
        <w:rPr>
          <w:rFonts w:ascii="宋体" w:hAnsi="宋体"/>
          <w:sz w:val="28"/>
          <w:szCs w:val="28"/>
        </w:rPr>
      </w:pPr>
      <w:r>
        <w:rPr>
          <w:rFonts w:hint="eastAsia" w:ascii="宋体" w:hAnsi="宋体"/>
          <w:sz w:val="28"/>
          <w:szCs w:val="28"/>
        </w:rPr>
        <w:t>本授权书于______年____月____日起生效，特此声明。</w:t>
      </w:r>
    </w:p>
    <w:p w14:paraId="1639DDD6">
      <w:pPr>
        <w:tabs>
          <w:tab w:val="left" w:pos="360"/>
        </w:tabs>
        <w:adjustRightInd w:val="0"/>
        <w:snapToGrid w:val="0"/>
        <w:spacing w:line="360" w:lineRule="auto"/>
        <w:ind w:firstLine="560"/>
        <w:rPr>
          <w:rFonts w:ascii="宋体" w:hAnsi="宋体"/>
          <w:sz w:val="28"/>
          <w:szCs w:val="28"/>
        </w:rPr>
      </w:pPr>
    </w:p>
    <w:p w14:paraId="37CDCD07">
      <w:pPr>
        <w:tabs>
          <w:tab w:val="left" w:pos="360"/>
        </w:tabs>
        <w:adjustRightInd w:val="0"/>
        <w:snapToGrid w:val="0"/>
        <w:spacing w:line="360" w:lineRule="auto"/>
        <w:ind w:firstLine="560"/>
        <w:rPr>
          <w:rFonts w:ascii="宋体" w:hAnsi="宋体"/>
          <w:sz w:val="28"/>
          <w:szCs w:val="28"/>
        </w:rPr>
      </w:pPr>
    </w:p>
    <w:p w14:paraId="73E821C7">
      <w:pPr>
        <w:tabs>
          <w:tab w:val="left" w:pos="360"/>
        </w:tabs>
        <w:adjustRightInd w:val="0"/>
        <w:snapToGrid w:val="0"/>
        <w:spacing w:line="360" w:lineRule="auto"/>
        <w:ind w:firstLine="560"/>
        <w:rPr>
          <w:rFonts w:ascii="宋体" w:hAnsi="宋体"/>
          <w:sz w:val="28"/>
          <w:szCs w:val="28"/>
        </w:rPr>
      </w:pPr>
      <w:r>
        <w:rPr>
          <w:rFonts w:hint="eastAsia" w:ascii="宋体" w:hAnsi="宋体"/>
          <w:sz w:val="28"/>
          <w:szCs w:val="28"/>
        </w:rPr>
        <w:t>被授权人身份证号码：</w:t>
      </w:r>
    </w:p>
    <w:p w14:paraId="6AFEA176">
      <w:pPr>
        <w:tabs>
          <w:tab w:val="left" w:pos="360"/>
        </w:tabs>
        <w:adjustRightInd w:val="0"/>
        <w:snapToGrid w:val="0"/>
        <w:spacing w:line="360" w:lineRule="auto"/>
        <w:ind w:firstLine="560"/>
        <w:rPr>
          <w:rFonts w:ascii="宋体" w:hAnsi="宋体"/>
          <w:sz w:val="28"/>
          <w:szCs w:val="28"/>
        </w:rPr>
      </w:pPr>
      <w:r>
        <w:rPr>
          <w:rFonts w:hint="eastAsia" w:ascii="宋体" w:hAnsi="宋体"/>
          <w:sz w:val="28"/>
          <w:szCs w:val="28"/>
        </w:rPr>
        <w:t>被授权人联系电话：（手机）</w:t>
      </w:r>
    </w:p>
    <w:p w14:paraId="3DE0F868">
      <w:pPr>
        <w:tabs>
          <w:tab w:val="left" w:pos="360"/>
        </w:tabs>
        <w:adjustRightInd w:val="0"/>
        <w:snapToGrid w:val="0"/>
        <w:spacing w:line="360" w:lineRule="auto"/>
        <w:ind w:firstLine="560" w:firstLineChars="200"/>
        <w:rPr>
          <w:rFonts w:ascii="宋体" w:hAnsi="宋体"/>
          <w:sz w:val="28"/>
          <w:szCs w:val="28"/>
          <w:u w:val="single"/>
        </w:rPr>
      </w:pPr>
      <w:r>
        <w:rPr>
          <w:rFonts w:hint="eastAsia" w:ascii="宋体" w:hAnsi="宋体"/>
          <w:sz w:val="28"/>
          <w:szCs w:val="28"/>
        </w:rPr>
        <w:t>授权单位名称（盖章）：</w:t>
      </w:r>
    </w:p>
    <w:p w14:paraId="0F30278B">
      <w:pPr>
        <w:tabs>
          <w:tab w:val="left" w:pos="360"/>
        </w:tabs>
        <w:adjustRightInd w:val="0"/>
        <w:snapToGrid w:val="0"/>
        <w:spacing w:line="360" w:lineRule="auto"/>
        <w:ind w:firstLine="560"/>
        <w:rPr>
          <w:rFonts w:ascii="宋体" w:hAnsi="宋体"/>
          <w:sz w:val="28"/>
          <w:szCs w:val="28"/>
          <w:u w:val="single"/>
        </w:rPr>
      </w:pPr>
      <w:r>
        <w:rPr>
          <w:rFonts w:hint="eastAsia" w:ascii="宋体" w:hAnsi="宋体"/>
          <w:sz w:val="28"/>
          <w:szCs w:val="28"/>
        </w:rPr>
        <w:t>授权单位法定代表人（签章或盖章）：</w:t>
      </w:r>
    </w:p>
    <w:p w14:paraId="69AE718C">
      <w:pPr>
        <w:tabs>
          <w:tab w:val="left" w:pos="360"/>
        </w:tabs>
        <w:adjustRightInd w:val="0"/>
        <w:snapToGrid w:val="0"/>
        <w:spacing w:line="360" w:lineRule="auto"/>
        <w:ind w:firstLine="560"/>
        <w:rPr>
          <w:sz w:val="24"/>
          <w:szCs w:val="24"/>
        </w:rPr>
      </w:pPr>
      <w:r>
        <w:rPr>
          <w:rFonts w:hint="eastAsia" w:ascii="宋体" w:hAnsi="宋体"/>
          <w:sz w:val="28"/>
          <w:szCs w:val="28"/>
        </w:rPr>
        <w:t>日期：</w:t>
      </w:r>
      <w:bookmarkStart w:id="0" w:name="_Hlt26671380"/>
      <w:bookmarkEnd w:id="0"/>
      <w:bookmarkStart w:id="1" w:name="_格式3__银行出具的资信证明"/>
      <w:bookmarkEnd w:id="1"/>
      <w:bookmarkStart w:id="2" w:name="_Hlt26955070"/>
      <w:bookmarkEnd w:id="2"/>
    </w:p>
    <w:p w14:paraId="2EE47D83">
      <w:pPr>
        <w:adjustRightInd w:val="0"/>
        <w:snapToGrid w:val="0"/>
        <w:spacing w:line="360" w:lineRule="auto"/>
        <w:rPr>
          <w:rFonts w:ascii="宋体" w:hAnsi="宋体"/>
          <w:b/>
          <w:sz w:val="28"/>
          <w:szCs w:val="28"/>
        </w:rPr>
      </w:pPr>
    </w:p>
    <w:p w14:paraId="571C3C75">
      <w:pPr>
        <w:pStyle w:val="199"/>
        <w:adjustRightInd w:val="0"/>
        <w:snapToGrid w:val="0"/>
        <w:spacing w:after="0" w:line="360" w:lineRule="auto"/>
        <w:ind w:firstLine="240"/>
      </w:pPr>
    </w:p>
    <w:p w14:paraId="4E0B3E26">
      <w:pPr>
        <w:pStyle w:val="199"/>
        <w:adjustRightInd w:val="0"/>
        <w:snapToGrid w:val="0"/>
        <w:spacing w:after="0" w:line="360" w:lineRule="auto"/>
        <w:ind w:firstLine="240"/>
      </w:pPr>
    </w:p>
    <w:p w14:paraId="44605AED">
      <w:pPr>
        <w:pStyle w:val="199"/>
        <w:adjustRightInd w:val="0"/>
        <w:snapToGrid w:val="0"/>
        <w:spacing w:after="0" w:line="360" w:lineRule="auto"/>
        <w:ind w:firstLine="240"/>
      </w:pPr>
    </w:p>
    <w:p w14:paraId="7422AC70">
      <w:pPr>
        <w:pStyle w:val="199"/>
        <w:adjustRightInd w:val="0"/>
        <w:snapToGrid w:val="0"/>
        <w:spacing w:after="0" w:line="360" w:lineRule="auto"/>
        <w:ind w:firstLine="240"/>
      </w:pPr>
    </w:p>
    <w:p w14:paraId="61B1BD8C">
      <w:pPr>
        <w:pStyle w:val="199"/>
        <w:adjustRightInd w:val="0"/>
        <w:snapToGrid w:val="0"/>
        <w:spacing w:after="0" w:line="360" w:lineRule="auto"/>
        <w:ind w:firstLine="240"/>
      </w:pPr>
    </w:p>
    <w:p w14:paraId="1BA94A6E">
      <w:pPr>
        <w:pStyle w:val="199"/>
        <w:adjustRightInd w:val="0"/>
        <w:snapToGrid w:val="0"/>
        <w:spacing w:after="0" w:line="360" w:lineRule="auto"/>
        <w:ind w:firstLine="240"/>
      </w:pPr>
    </w:p>
    <w:p w14:paraId="794079A7">
      <w:pPr>
        <w:pStyle w:val="199"/>
        <w:adjustRightInd w:val="0"/>
        <w:snapToGrid w:val="0"/>
        <w:spacing w:after="0" w:line="360" w:lineRule="auto"/>
        <w:ind w:firstLine="240"/>
      </w:pPr>
    </w:p>
    <w:p w14:paraId="47B7184B">
      <w:pPr>
        <w:pStyle w:val="199"/>
        <w:adjustRightInd w:val="0"/>
        <w:snapToGrid w:val="0"/>
        <w:spacing w:after="0" w:line="360" w:lineRule="auto"/>
        <w:ind w:firstLine="240"/>
      </w:pPr>
    </w:p>
    <w:p w14:paraId="7C24BCE0">
      <w:pPr>
        <w:pStyle w:val="199"/>
        <w:adjustRightInd w:val="0"/>
        <w:snapToGrid w:val="0"/>
        <w:spacing w:after="0" w:line="360" w:lineRule="auto"/>
        <w:ind w:firstLine="240"/>
      </w:pPr>
    </w:p>
    <w:p w14:paraId="08403221">
      <w:pPr>
        <w:pStyle w:val="199"/>
        <w:adjustRightInd w:val="0"/>
        <w:snapToGrid w:val="0"/>
        <w:spacing w:after="0" w:line="360" w:lineRule="auto"/>
        <w:ind w:firstLine="240"/>
      </w:pPr>
    </w:p>
    <w:p w14:paraId="40B81911">
      <w:pPr>
        <w:pStyle w:val="199"/>
        <w:adjustRightInd w:val="0"/>
        <w:snapToGrid w:val="0"/>
        <w:spacing w:after="0" w:line="360" w:lineRule="auto"/>
        <w:ind w:firstLine="240"/>
      </w:pPr>
    </w:p>
    <w:p w14:paraId="1B195A7B">
      <w:pPr>
        <w:pStyle w:val="199"/>
        <w:adjustRightInd w:val="0"/>
        <w:snapToGrid w:val="0"/>
        <w:spacing w:after="0" w:line="360" w:lineRule="auto"/>
        <w:ind w:firstLine="240"/>
      </w:pPr>
    </w:p>
    <w:p w14:paraId="2C31432D">
      <w:pPr>
        <w:pStyle w:val="199"/>
        <w:adjustRightInd w:val="0"/>
        <w:snapToGrid w:val="0"/>
        <w:spacing w:after="0" w:line="360" w:lineRule="auto"/>
        <w:ind w:firstLine="240"/>
      </w:pPr>
    </w:p>
    <w:p w14:paraId="650E509F">
      <w:pPr>
        <w:adjustRightInd w:val="0"/>
        <w:snapToGrid w:val="0"/>
        <w:spacing w:line="360" w:lineRule="auto"/>
        <w:jc w:val="center"/>
        <w:rPr>
          <w:rFonts w:ascii="宋体" w:hAnsi="宋体"/>
          <w:b/>
          <w:sz w:val="28"/>
          <w:szCs w:val="28"/>
        </w:rPr>
      </w:pPr>
      <w:r>
        <w:rPr>
          <w:rFonts w:hint="eastAsia" w:ascii="宋体" w:hAnsi="宋体"/>
          <w:b/>
          <w:sz w:val="28"/>
          <w:szCs w:val="28"/>
        </w:rPr>
        <w:br w:type="page" w:clear="all"/>
      </w:r>
      <w:r>
        <w:rPr>
          <w:rFonts w:hint="eastAsia"/>
          <w:b/>
          <w:bCs/>
          <w:sz w:val="44"/>
          <w:szCs w:val="44"/>
        </w:rPr>
        <w:t>询价响应函</w:t>
      </w:r>
    </w:p>
    <w:p w14:paraId="419B870A">
      <w:pPr>
        <w:adjustRightInd w:val="0"/>
        <w:snapToGrid w:val="0"/>
        <w:spacing w:line="360" w:lineRule="auto"/>
        <w:jc w:val="left"/>
        <w:rPr>
          <w:rFonts w:ascii="宋体" w:hAnsi="宋体"/>
          <w:sz w:val="28"/>
          <w:szCs w:val="28"/>
        </w:rPr>
      </w:pPr>
      <w:r>
        <w:rPr>
          <w:rFonts w:hint="eastAsia" w:ascii="宋体" w:hAnsi="宋体"/>
          <w:sz w:val="28"/>
          <w:szCs w:val="28"/>
        </w:rPr>
        <w:t>致：南通市海门区人民检察院</w:t>
      </w:r>
    </w:p>
    <w:p w14:paraId="57F21BC5">
      <w:pPr>
        <w:adjustRightInd w:val="0"/>
        <w:snapToGrid w:val="0"/>
        <w:spacing w:line="360" w:lineRule="auto"/>
        <w:ind w:firstLine="560"/>
        <w:jc w:val="left"/>
        <w:rPr>
          <w:rFonts w:ascii="宋体" w:hAnsi="宋体"/>
          <w:sz w:val="28"/>
          <w:szCs w:val="28"/>
        </w:rPr>
      </w:pPr>
      <w:r>
        <w:rPr>
          <w:rFonts w:hint="eastAsia" w:ascii="宋体" w:hAnsi="宋体"/>
          <w:sz w:val="28"/>
          <w:szCs w:val="28"/>
        </w:rPr>
        <w:t>根据贵方的__________（项目名称）询价文件，正式授权下述签字人______(姓名)代表我方______________（供应商的名称），全权处理本次项目询价的有关事宜。</w:t>
      </w:r>
    </w:p>
    <w:p w14:paraId="6B39A8DC">
      <w:pPr>
        <w:adjustRightInd w:val="0"/>
        <w:snapToGrid w:val="0"/>
        <w:spacing w:line="360" w:lineRule="auto"/>
        <w:ind w:firstLine="560"/>
        <w:jc w:val="left"/>
        <w:rPr>
          <w:rFonts w:ascii="宋体" w:hAnsi="宋体"/>
          <w:sz w:val="28"/>
          <w:szCs w:val="28"/>
        </w:rPr>
      </w:pPr>
      <w:r>
        <w:rPr>
          <w:rFonts w:hint="eastAsia" w:ascii="宋体" w:hAnsi="宋体"/>
          <w:sz w:val="28"/>
          <w:szCs w:val="28"/>
        </w:rPr>
        <w:t>据此函，__________签字人（委托人）兹宣布同意如下：</w:t>
      </w:r>
    </w:p>
    <w:p w14:paraId="4DF329CB">
      <w:pPr>
        <w:adjustRightInd w:val="0"/>
        <w:snapToGrid w:val="0"/>
        <w:spacing w:line="360" w:lineRule="auto"/>
        <w:ind w:firstLine="480"/>
        <w:jc w:val="left"/>
        <w:rPr>
          <w:rFonts w:ascii="宋体" w:hAnsi="宋体"/>
          <w:sz w:val="28"/>
          <w:szCs w:val="28"/>
        </w:rPr>
      </w:pPr>
      <w:r>
        <w:rPr>
          <w:rFonts w:hint="eastAsia" w:ascii="宋体" w:hAnsi="宋体"/>
          <w:sz w:val="28"/>
          <w:szCs w:val="28"/>
        </w:rPr>
        <w:t>1.按询价文件规定的各项要求，向买方提供所需货物。</w:t>
      </w:r>
    </w:p>
    <w:p w14:paraId="173F154D">
      <w:pPr>
        <w:adjustRightInd w:val="0"/>
        <w:snapToGrid w:val="0"/>
        <w:spacing w:line="360" w:lineRule="auto"/>
        <w:ind w:firstLine="560"/>
        <w:jc w:val="left"/>
        <w:rPr>
          <w:rFonts w:ascii="宋体" w:hAnsi="宋体"/>
          <w:sz w:val="28"/>
          <w:szCs w:val="28"/>
        </w:rPr>
      </w:pPr>
      <w:r>
        <w:rPr>
          <w:rFonts w:ascii="宋体" w:hAnsi="宋体"/>
          <w:sz w:val="28"/>
          <w:szCs w:val="28"/>
        </w:rPr>
        <w:t>2</w:t>
      </w:r>
      <w:r>
        <w:rPr>
          <w:rFonts w:hint="eastAsia" w:ascii="宋体" w:hAnsi="宋体"/>
          <w:sz w:val="28"/>
          <w:szCs w:val="28"/>
        </w:rPr>
        <w:t>.我们已详细审核全部询价文件及其有效补充文件，我们知道必须放弃提出含糊不清或误解问题的权利。</w:t>
      </w:r>
    </w:p>
    <w:p w14:paraId="41BEAC77">
      <w:pPr>
        <w:adjustRightInd w:val="0"/>
        <w:snapToGrid w:val="0"/>
        <w:spacing w:line="360" w:lineRule="auto"/>
        <w:ind w:firstLine="480"/>
        <w:jc w:val="left"/>
        <w:rPr>
          <w:rFonts w:ascii="宋体" w:hAnsi="宋体"/>
          <w:sz w:val="28"/>
          <w:szCs w:val="28"/>
        </w:rPr>
      </w:pPr>
      <w:r>
        <w:rPr>
          <w:rFonts w:ascii="宋体" w:hAnsi="宋体"/>
          <w:sz w:val="28"/>
          <w:szCs w:val="28"/>
        </w:rPr>
        <w:t>3</w:t>
      </w:r>
      <w:r>
        <w:rPr>
          <w:rFonts w:hint="eastAsia" w:ascii="宋体" w:hAnsi="宋体"/>
          <w:sz w:val="28"/>
          <w:szCs w:val="28"/>
        </w:rPr>
        <w:t>.我们同意从规定的开标日期起遵循本询价文件，并在规定的询价有效期期满之前均具有约束力。</w:t>
      </w:r>
    </w:p>
    <w:p w14:paraId="3D1A1F7C">
      <w:pPr>
        <w:adjustRightInd w:val="0"/>
        <w:snapToGrid w:val="0"/>
        <w:spacing w:line="360" w:lineRule="auto"/>
        <w:ind w:firstLine="480"/>
        <w:jc w:val="left"/>
        <w:rPr>
          <w:rFonts w:ascii="宋体" w:hAnsi="宋体"/>
          <w:sz w:val="28"/>
          <w:szCs w:val="28"/>
        </w:rPr>
      </w:pPr>
      <w:r>
        <w:rPr>
          <w:rFonts w:ascii="宋体" w:hAnsi="宋体"/>
          <w:sz w:val="28"/>
          <w:szCs w:val="28"/>
        </w:rPr>
        <w:t>4</w:t>
      </w:r>
      <w:r>
        <w:rPr>
          <w:rFonts w:hint="eastAsia" w:ascii="宋体" w:hAnsi="宋体"/>
          <w:sz w:val="28"/>
          <w:szCs w:val="28"/>
        </w:rPr>
        <w:t>.同意向贵方提供贵方可能另外要求的与询价有关的任何证据或资料，并保证我方已提供和将要提供的文件是真实的、准确的。</w:t>
      </w:r>
    </w:p>
    <w:p w14:paraId="1C411380">
      <w:pPr>
        <w:adjustRightInd w:val="0"/>
        <w:snapToGrid w:val="0"/>
        <w:spacing w:line="360" w:lineRule="auto"/>
        <w:ind w:firstLine="480"/>
        <w:jc w:val="left"/>
        <w:rPr>
          <w:rFonts w:ascii="宋体" w:hAnsi="宋体"/>
          <w:sz w:val="28"/>
          <w:szCs w:val="28"/>
        </w:rPr>
      </w:pPr>
      <w:r>
        <w:rPr>
          <w:rFonts w:ascii="宋体" w:hAnsi="宋体"/>
          <w:sz w:val="28"/>
          <w:szCs w:val="28"/>
        </w:rPr>
        <w:t>5</w:t>
      </w:r>
      <w:r>
        <w:rPr>
          <w:rFonts w:hint="eastAsia" w:ascii="宋体" w:hAnsi="宋体"/>
          <w:sz w:val="28"/>
          <w:szCs w:val="28"/>
        </w:rPr>
        <w:t>.一旦我方成交,我方将根据询价文件的规定，严格履行合同的责任和义务,并保证在询价文件规定的时间完成项目，交付买方验收、使用。</w:t>
      </w:r>
    </w:p>
    <w:p w14:paraId="08B4AA5A">
      <w:pPr>
        <w:adjustRightInd w:val="0"/>
        <w:snapToGrid w:val="0"/>
        <w:spacing w:line="360" w:lineRule="auto"/>
        <w:ind w:left="425"/>
        <w:jc w:val="left"/>
        <w:rPr>
          <w:rFonts w:ascii="宋体" w:hAnsi="宋体"/>
          <w:sz w:val="28"/>
          <w:szCs w:val="28"/>
        </w:rPr>
      </w:pPr>
      <w:r>
        <w:rPr>
          <w:rFonts w:ascii="宋体" w:hAnsi="宋体"/>
          <w:sz w:val="28"/>
          <w:szCs w:val="28"/>
        </w:rPr>
        <w:t>6</w:t>
      </w:r>
      <w:r>
        <w:rPr>
          <w:rFonts w:hint="eastAsia" w:ascii="宋体" w:hAnsi="宋体"/>
          <w:sz w:val="28"/>
          <w:szCs w:val="28"/>
        </w:rPr>
        <w:t>.我方与本询价有关的正式通讯地址为：</w:t>
      </w:r>
    </w:p>
    <w:p w14:paraId="0B62B697">
      <w:pPr>
        <w:adjustRightInd w:val="0"/>
        <w:snapToGrid w:val="0"/>
        <w:spacing w:line="360" w:lineRule="auto"/>
        <w:ind w:left="420" w:firstLine="560"/>
        <w:jc w:val="left"/>
        <w:rPr>
          <w:rFonts w:ascii="宋体" w:hAnsi="宋体"/>
          <w:sz w:val="28"/>
          <w:szCs w:val="28"/>
        </w:rPr>
      </w:pPr>
      <w:r>
        <w:rPr>
          <w:rFonts w:hint="eastAsia" w:ascii="宋体" w:hAnsi="宋体"/>
          <w:sz w:val="28"/>
          <w:szCs w:val="28"/>
        </w:rPr>
        <w:t>地址：</w:t>
      </w:r>
    </w:p>
    <w:p w14:paraId="419238D2">
      <w:pPr>
        <w:adjustRightInd w:val="0"/>
        <w:snapToGrid w:val="0"/>
        <w:spacing w:line="360" w:lineRule="auto"/>
        <w:ind w:left="420" w:firstLine="560"/>
        <w:jc w:val="left"/>
        <w:rPr>
          <w:rFonts w:ascii="宋体" w:hAnsi="宋体"/>
          <w:sz w:val="28"/>
          <w:szCs w:val="28"/>
        </w:rPr>
      </w:pPr>
      <w:r>
        <w:rPr>
          <w:rFonts w:hint="eastAsia" w:ascii="宋体" w:hAnsi="宋体"/>
          <w:sz w:val="28"/>
          <w:szCs w:val="28"/>
        </w:rPr>
        <w:t>邮编：</w:t>
      </w:r>
    </w:p>
    <w:p w14:paraId="2107F527">
      <w:pPr>
        <w:adjustRightInd w:val="0"/>
        <w:snapToGrid w:val="0"/>
        <w:spacing w:line="360" w:lineRule="auto"/>
        <w:ind w:left="420" w:firstLine="560"/>
        <w:jc w:val="left"/>
        <w:rPr>
          <w:rFonts w:ascii="宋体" w:hAnsi="宋体"/>
          <w:sz w:val="28"/>
          <w:szCs w:val="28"/>
        </w:rPr>
      </w:pPr>
      <w:r>
        <w:rPr>
          <w:rFonts w:hint="eastAsia" w:ascii="宋体" w:hAnsi="宋体"/>
          <w:sz w:val="28"/>
          <w:szCs w:val="28"/>
        </w:rPr>
        <w:t>电话：</w:t>
      </w:r>
    </w:p>
    <w:p w14:paraId="4E6575F4">
      <w:pPr>
        <w:adjustRightInd w:val="0"/>
        <w:snapToGrid w:val="0"/>
        <w:spacing w:line="360" w:lineRule="auto"/>
        <w:ind w:left="420" w:firstLine="560"/>
        <w:jc w:val="left"/>
        <w:rPr>
          <w:rFonts w:ascii="宋体" w:hAnsi="宋体"/>
          <w:sz w:val="28"/>
          <w:szCs w:val="28"/>
        </w:rPr>
      </w:pPr>
      <w:r>
        <w:rPr>
          <w:rFonts w:hint="eastAsia" w:ascii="宋体" w:hAnsi="宋体"/>
          <w:sz w:val="28"/>
          <w:szCs w:val="28"/>
        </w:rPr>
        <w:t>传真：</w:t>
      </w:r>
    </w:p>
    <w:p w14:paraId="0F332C7A">
      <w:pPr>
        <w:adjustRightInd w:val="0"/>
        <w:snapToGrid w:val="0"/>
        <w:spacing w:line="360" w:lineRule="auto"/>
        <w:ind w:left="420" w:firstLine="560"/>
        <w:jc w:val="left"/>
        <w:rPr>
          <w:rFonts w:ascii="宋体" w:hAnsi="宋体"/>
          <w:sz w:val="28"/>
          <w:szCs w:val="28"/>
        </w:rPr>
      </w:pPr>
    </w:p>
    <w:p w14:paraId="09647467">
      <w:pPr>
        <w:adjustRightInd w:val="0"/>
        <w:snapToGrid w:val="0"/>
        <w:spacing w:line="360" w:lineRule="auto"/>
        <w:ind w:left="420" w:firstLine="560"/>
        <w:jc w:val="left"/>
        <w:rPr>
          <w:rFonts w:ascii="宋体" w:hAnsi="宋体"/>
          <w:sz w:val="28"/>
          <w:szCs w:val="28"/>
        </w:rPr>
      </w:pPr>
      <w:r>
        <w:rPr>
          <w:rFonts w:hint="eastAsia" w:ascii="宋体" w:hAnsi="宋体"/>
          <w:sz w:val="28"/>
          <w:szCs w:val="28"/>
        </w:rPr>
        <w:t>日期：________年____月____日</w:t>
      </w:r>
    </w:p>
    <w:p w14:paraId="0757E704">
      <w:pPr>
        <w:adjustRightInd w:val="0"/>
        <w:snapToGrid w:val="0"/>
        <w:spacing w:line="360" w:lineRule="auto"/>
      </w:pPr>
    </w:p>
    <w:p w14:paraId="6B3C044D">
      <w:pPr>
        <w:pStyle w:val="199"/>
        <w:adjustRightInd w:val="0"/>
        <w:snapToGrid w:val="0"/>
        <w:spacing w:after="0" w:line="360" w:lineRule="auto"/>
        <w:ind w:firstLine="240"/>
      </w:pPr>
    </w:p>
    <w:p w14:paraId="1A0120DC">
      <w:r>
        <w:br w:type="page"/>
      </w:r>
    </w:p>
    <w:p w14:paraId="4AA84446">
      <w:pPr>
        <w:pStyle w:val="188"/>
        <w:adjustRightInd w:val="0"/>
        <w:snapToGrid w:val="0"/>
        <w:spacing w:before="0" w:after="0" w:line="360" w:lineRule="auto"/>
        <w:jc w:val="center"/>
      </w:pPr>
      <w:r>
        <w:t>询价报价表</w:t>
      </w:r>
    </w:p>
    <w:p w14:paraId="300409D6">
      <w:pPr>
        <w:pStyle w:val="198"/>
        <w:adjustRightInd w:val="0"/>
        <w:snapToGrid w:val="0"/>
        <w:spacing w:before="0" w:beforeAutospacing="0" w:after="0" w:afterAutospacing="0" w:line="360" w:lineRule="auto"/>
      </w:pPr>
      <w:r>
        <w:t>货币单位：人民币元</w:t>
      </w:r>
    </w:p>
    <w:p w14:paraId="72B8C5C6">
      <w:pPr>
        <w:pStyle w:val="198"/>
        <w:adjustRightInd w:val="0"/>
        <w:snapToGrid w:val="0"/>
        <w:spacing w:before="0" w:beforeAutospacing="0" w:after="0" w:afterAutospacing="0" w:line="360" w:lineRule="auto"/>
      </w:pPr>
      <w:r>
        <w:t> </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49"/>
        <w:gridCol w:w="2025"/>
        <w:gridCol w:w="1740"/>
        <w:gridCol w:w="908"/>
      </w:tblGrid>
      <w:tr w14:paraId="0A92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49" w:type="dxa"/>
            <w:noWrap/>
            <w:vAlign w:val="center"/>
          </w:tcPr>
          <w:p w14:paraId="579EA30B">
            <w:pPr>
              <w:pStyle w:val="198"/>
              <w:adjustRightInd w:val="0"/>
              <w:snapToGrid w:val="0"/>
              <w:spacing w:before="0" w:beforeAutospacing="0" w:after="0" w:afterAutospacing="0" w:line="360" w:lineRule="auto"/>
              <w:jc w:val="center"/>
            </w:pPr>
            <w:r>
              <w:t>项目名称</w:t>
            </w:r>
          </w:p>
        </w:tc>
        <w:tc>
          <w:tcPr>
            <w:tcW w:w="2025" w:type="dxa"/>
            <w:noWrap/>
            <w:vAlign w:val="center"/>
          </w:tcPr>
          <w:p w14:paraId="27180CD5">
            <w:pPr>
              <w:pStyle w:val="198"/>
              <w:adjustRightInd w:val="0"/>
              <w:snapToGrid w:val="0"/>
              <w:spacing w:before="0" w:beforeAutospacing="0" w:after="0" w:afterAutospacing="0" w:line="360" w:lineRule="auto"/>
              <w:jc w:val="center"/>
            </w:pPr>
            <w:r>
              <w:t>报价项目品牌规格型号</w:t>
            </w:r>
          </w:p>
        </w:tc>
        <w:tc>
          <w:tcPr>
            <w:tcW w:w="1740" w:type="dxa"/>
            <w:noWrap/>
            <w:vAlign w:val="center"/>
          </w:tcPr>
          <w:p w14:paraId="6A16ABCD">
            <w:pPr>
              <w:pStyle w:val="198"/>
              <w:adjustRightInd w:val="0"/>
              <w:snapToGrid w:val="0"/>
              <w:spacing w:before="0" w:beforeAutospacing="0" w:after="0" w:afterAutospacing="0" w:line="360" w:lineRule="auto"/>
              <w:jc w:val="center"/>
            </w:pPr>
            <w:r>
              <w:t>总价（小写）</w:t>
            </w:r>
          </w:p>
        </w:tc>
        <w:tc>
          <w:tcPr>
            <w:tcW w:w="908" w:type="dxa"/>
            <w:noWrap/>
            <w:vAlign w:val="center"/>
          </w:tcPr>
          <w:p w14:paraId="70744015">
            <w:pPr>
              <w:pStyle w:val="198"/>
              <w:adjustRightInd w:val="0"/>
              <w:snapToGrid w:val="0"/>
              <w:spacing w:before="0" w:beforeAutospacing="0" w:after="0" w:afterAutospacing="0" w:line="360" w:lineRule="auto"/>
              <w:jc w:val="center"/>
            </w:pPr>
            <w:r>
              <w:t>备注</w:t>
            </w:r>
          </w:p>
        </w:tc>
      </w:tr>
      <w:tr w14:paraId="1650A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3849" w:type="dxa"/>
            <w:noWrap/>
            <w:vAlign w:val="center"/>
          </w:tcPr>
          <w:p w14:paraId="3EEEEB45">
            <w:pPr>
              <w:pStyle w:val="198"/>
              <w:adjustRightInd w:val="0"/>
              <w:snapToGrid w:val="0"/>
              <w:spacing w:before="0" w:beforeAutospacing="0" w:after="0" w:afterAutospacing="0" w:line="360" w:lineRule="auto"/>
              <w:jc w:val="center"/>
            </w:pPr>
            <w:r>
              <w:rPr>
                <w:rFonts w:hint="eastAsia"/>
              </w:rPr>
              <w:t>南通市海门区人民检察院</w:t>
            </w:r>
            <w:r>
              <w:rPr>
                <w:rFonts w:hint="eastAsia"/>
                <w:lang w:val="en-US" w:eastAsia="zh-CN"/>
              </w:rPr>
              <w:t>办案区</w:t>
            </w:r>
            <w:r>
              <w:rPr>
                <w:rFonts w:hint="eastAsia"/>
              </w:rPr>
              <w:t>项目</w:t>
            </w:r>
          </w:p>
        </w:tc>
        <w:tc>
          <w:tcPr>
            <w:tcW w:w="2025" w:type="dxa"/>
            <w:noWrap/>
            <w:vAlign w:val="center"/>
          </w:tcPr>
          <w:p w14:paraId="2DD66306">
            <w:pPr>
              <w:pStyle w:val="198"/>
              <w:adjustRightInd w:val="0"/>
              <w:snapToGrid w:val="0"/>
              <w:spacing w:before="0" w:beforeAutospacing="0" w:after="0" w:afterAutospacing="0" w:line="360" w:lineRule="auto"/>
              <w:jc w:val="center"/>
            </w:pPr>
            <w:r>
              <w:rPr>
                <w:rFonts w:hint="eastAsia"/>
              </w:rPr>
              <w:t>分项报价明细表</w:t>
            </w:r>
          </w:p>
        </w:tc>
        <w:tc>
          <w:tcPr>
            <w:tcW w:w="1740" w:type="dxa"/>
            <w:noWrap/>
            <w:vAlign w:val="center"/>
          </w:tcPr>
          <w:p w14:paraId="407245A2">
            <w:pPr>
              <w:pStyle w:val="198"/>
              <w:adjustRightInd w:val="0"/>
              <w:snapToGrid w:val="0"/>
              <w:spacing w:before="0" w:beforeAutospacing="0" w:after="0" w:afterAutospacing="0" w:line="360" w:lineRule="auto"/>
              <w:jc w:val="center"/>
            </w:pPr>
          </w:p>
        </w:tc>
        <w:tc>
          <w:tcPr>
            <w:tcW w:w="908" w:type="dxa"/>
            <w:noWrap/>
            <w:vAlign w:val="center"/>
          </w:tcPr>
          <w:p w14:paraId="7156F53F">
            <w:pPr>
              <w:pStyle w:val="198"/>
              <w:adjustRightInd w:val="0"/>
              <w:snapToGrid w:val="0"/>
              <w:spacing w:before="0" w:beforeAutospacing="0" w:after="0" w:afterAutospacing="0" w:line="360" w:lineRule="auto"/>
              <w:jc w:val="center"/>
            </w:pPr>
          </w:p>
        </w:tc>
      </w:tr>
      <w:tr w14:paraId="747DC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jc w:val="center"/>
        </w:trPr>
        <w:tc>
          <w:tcPr>
            <w:tcW w:w="8522" w:type="dxa"/>
            <w:gridSpan w:val="4"/>
            <w:noWrap/>
            <w:vAlign w:val="center"/>
          </w:tcPr>
          <w:p w14:paraId="61696F80">
            <w:pPr>
              <w:pStyle w:val="198"/>
              <w:adjustRightInd w:val="0"/>
              <w:snapToGrid w:val="0"/>
              <w:spacing w:before="0" w:beforeAutospacing="0" w:after="0" w:afterAutospacing="0" w:line="360" w:lineRule="auto"/>
            </w:pPr>
            <w:r>
              <w:t>总价（大写）：</w:t>
            </w:r>
            <w:r>
              <w:rPr>
                <w:rStyle w:val="212"/>
              </w:rPr>
              <w:t>金额大写</w:t>
            </w:r>
          </w:p>
        </w:tc>
      </w:tr>
    </w:tbl>
    <w:p w14:paraId="2BA2BBB3">
      <w:pPr>
        <w:pStyle w:val="198"/>
        <w:adjustRightInd w:val="0"/>
        <w:snapToGrid w:val="0"/>
        <w:spacing w:before="0" w:beforeAutospacing="0" w:after="0" w:afterAutospacing="0" w:line="360" w:lineRule="auto"/>
      </w:pPr>
    </w:p>
    <w:p w14:paraId="65F419F7">
      <w:pPr>
        <w:pStyle w:val="198"/>
        <w:adjustRightInd w:val="0"/>
        <w:snapToGrid w:val="0"/>
        <w:spacing w:before="0" w:beforeAutospacing="0" w:after="0" w:afterAutospacing="0" w:line="360" w:lineRule="auto"/>
      </w:pPr>
      <w:r>
        <w:t>本次报价为总价，大小写不一致以大写为准。</w:t>
      </w:r>
    </w:p>
    <w:p w14:paraId="3FA37B02">
      <w:pPr>
        <w:pStyle w:val="198"/>
        <w:adjustRightInd w:val="0"/>
        <w:snapToGrid w:val="0"/>
        <w:spacing w:before="0" w:beforeAutospacing="0" w:after="0" w:afterAutospacing="0" w:line="360" w:lineRule="auto"/>
      </w:pPr>
      <w:r>
        <w:t> </w:t>
      </w:r>
    </w:p>
    <w:p w14:paraId="3AC85D47">
      <w:pPr>
        <w:pStyle w:val="198"/>
        <w:adjustRightInd w:val="0"/>
        <w:snapToGrid w:val="0"/>
        <w:spacing w:before="0" w:beforeAutospacing="0" w:after="0" w:afterAutospacing="0" w:line="360" w:lineRule="auto"/>
      </w:pPr>
      <w:r>
        <w:t>供应商（公章）：</w:t>
      </w:r>
    </w:p>
    <w:p w14:paraId="11470BE5">
      <w:pPr>
        <w:pStyle w:val="198"/>
        <w:adjustRightInd w:val="0"/>
        <w:snapToGrid w:val="0"/>
        <w:spacing w:before="0" w:beforeAutospacing="0" w:after="0" w:afterAutospacing="0" w:line="360" w:lineRule="auto"/>
      </w:pPr>
      <w:r>
        <w:t>法定代表人或授权代表（签字或盖章）：</w:t>
      </w:r>
    </w:p>
    <w:p w14:paraId="447B4FAE">
      <w:pPr>
        <w:pStyle w:val="198"/>
        <w:adjustRightInd w:val="0"/>
        <w:snapToGrid w:val="0"/>
        <w:spacing w:before="0" w:beforeAutospacing="0" w:after="0" w:afterAutospacing="0" w:line="360" w:lineRule="auto"/>
      </w:pPr>
      <w:r>
        <w:t>日期：</w:t>
      </w:r>
      <w:r>
        <w:rPr>
          <w:rFonts w:hint="eastAsia"/>
        </w:rPr>
        <w:t>_____年____月____日</w:t>
      </w:r>
    </w:p>
    <w:p w14:paraId="165D25C1">
      <w:pPr>
        <w:pStyle w:val="198"/>
        <w:adjustRightInd w:val="0"/>
        <w:snapToGrid w:val="0"/>
        <w:spacing w:before="0" w:beforeAutospacing="0" w:after="0" w:afterAutospacing="0" w:line="360" w:lineRule="auto"/>
      </w:pPr>
      <w:r>
        <w:t> </w:t>
      </w:r>
    </w:p>
    <w:p w14:paraId="09333CEE">
      <w:pPr>
        <w:adjustRightInd w:val="0"/>
        <w:snapToGrid w:val="0"/>
        <w:spacing w:line="360" w:lineRule="auto"/>
        <w:rPr>
          <w:rFonts w:ascii="宋体" w:hAnsi="宋体"/>
          <w:sz w:val="28"/>
          <w:szCs w:val="28"/>
        </w:rPr>
      </w:pPr>
    </w:p>
    <w:p w14:paraId="5AB18644">
      <w:pPr>
        <w:adjustRightInd w:val="0"/>
        <w:snapToGrid w:val="0"/>
        <w:spacing w:line="360" w:lineRule="auto"/>
        <w:rPr>
          <w:rFonts w:ascii="宋体" w:hAnsi="宋体"/>
          <w:sz w:val="28"/>
          <w:szCs w:val="28"/>
        </w:rPr>
      </w:pPr>
    </w:p>
    <w:p w14:paraId="5203792F">
      <w:pPr>
        <w:adjustRightInd w:val="0"/>
        <w:snapToGrid w:val="0"/>
        <w:spacing w:line="360" w:lineRule="auto"/>
        <w:rPr>
          <w:rFonts w:ascii="宋体" w:hAnsi="宋体"/>
          <w:sz w:val="28"/>
          <w:szCs w:val="28"/>
        </w:rPr>
      </w:pPr>
    </w:p>
    <w:p w14:paraId="74778FA9">
      <w:pPr>
        <w:pStyle w:val="199"/>
        <w:adjustRightInd w:val="0"/>
        <w:snapToGrid w:val="0"/>
        <w:spacing w:after="0" w:line="360" w:lineRule="auto"/>
        <w:ind w:firstLine="280"/>
        <w:rPr>
          <w:rFonts w:ascii="宋体" w:hAnsi="宋体"/>
          <w:sz w:val="28"/>
          <w:szCs w:val="28"/>
        </w:rPr>
      </w:pPr>
    </w:p>
    <w:p w14:paraId="293A4181">
      <w:pPr>
        <w:pStyle w:val="199"/>
        <w:adjustRightInd w:val="0"/>
        <w:snapToGrid w:val="0"/>
        <w:spacing w:after="0" w:line="360" w:lineRule="auto"/>
        <w:ind w:firstLine="280"/>
        <w:rPr>
          <w:rFonts w:ascii="宋体" w:hAnsi="宋体"/>
          <w:sz w:val="28"/>
          <w:szCs w:val="28"/>
        </w:rPr>
      </w:pPr>
    </w:p>
    <w:p w14:paraId="3692ABE9">
      <w:pPr>
        <w:pStyle w:val="199"/>
        <w:adjustRightInd w:val="0"/>
        <w:snapToGrid w:val="0"/>
        <w:spacing w:after="0" w:line="360" w:lineRule="auto"/>
        <w:ind w:firstLine="280"/>
        <w:rPr>
          <w:rFonts w:ascii="宋体" w:hAnsi="宋体"/>
          <w:sz w:val="28"/>
          <w:szCs w:val="28"/>
        </w:rPr>
      </w:pPr>
    </w:p>
    <w:p w14:paraId="3547B570">
      <w:pPr>
        <w:pStyle w:val="199"/>
        <w:adjustRightInd w:val="0"/>
        <w:snapToGrid w:val="0"/>
        <w:spacing w:after="0" w:line="360" w:lineRule="auto"/>
        <w:ind w:firstLine="280"/>
        <w:rPr>
          <w:rFonts w:ascii="宋体" w:hAnsi="宋体"/>
          <w:sz w:val="28"/>
          <w:szCs w:val="28"/>
        </w:rPr>
      </w:pPr>
    </w:p>
    <w:p w14:paraId="6BCF2E4F">
      <w:pPr>
        <w:pStyle w:val="199"/>
        <w:adjustRightInd w:val="0"/>
        <w:snapToGrid w:val="0"/>
        <w:spacing w:after="0" w:line="360" w:lineRule="auto"/>
        <w:ind w:firstLine="280"/>
        <w:rPr>
          <w:rFonts w:ascii="宋体" w:hAnsi="宋体"/>
          <w:sz w:val="28"/>
          <w:szCs w:val="28"/>
        </w:rPr>
      </w:pPr>
    </w:p>
    <w:p w14:paraId="10C03081">
      <w:pPr>
        <w:adjustRightInd w:val="0"/>
        <w:snapToGrid w:val="0"/>
        <w:spacing w:line="360" w:lineRule="auto"/>
        <w:jc w:val="center"/>
        <w:rPr>
          <w:rFonts w:ascii="宋体" w:hAnsi="宋体"/>
          <w:sz w:val="28"/>
          <w:szCs w:val="28"/>
        </w:rPr>
      </w:pPr>
      <w:r>
        <w:rPr>
          <w:rFonts w:hint="eastAsia" w:ascii="宋体" w:hAnsi="宋体"/>
          <w:b/>
          <w:bCs/>
          <w:sz w:val="28"/>
          <w:szCs w:val="28"/>
        </w:rPr>
        <w:br w:type="page" w:clear="all"/>
      </w:r>
      <w:r>
        <w:rPr>
          <w:rFonts w:hint="eastAsia" w:ascii="宋体" w:hAnsi="宋体"/>
          <w:b/>
          <w:bCs/>
          <w:sz w:val="28"/>
          <w:szCs w:val="28"/>
        </w:rPr>
        <w:t>分项报价明细表</w:t>
      </w:r>
    </w:p>
    <w:p w14:paraId="07673E79">
      <w:pPr>
        <w:adjustRightInd w:val="0"/>
        <w:snapToGrid w:val="0"/>
        <w:spacing w:line="360" w:lineRule="auto"/>
        <w:rPr>
          <w:rFonts w:ascii="宋体" w:hAnsi="宋体"/>
          <w:sz w:val="28"/>
          <w:szCs w:val="28"/>
        </w:rPr>
      </w:pPr>
      <w:r>
        <w:rPr>
          <w:rFonts w:hint="eastAsia" w:ascii="宋体" w:hAnsi="宋体"/>
          <w:sz w:val="28"/>
          <w:szCs w:val="28"/>
        </w:rPr>
        <w:t>供应商（盖章）：</w:t>
      </w:r>
    </w:p>
    <w:tbl>
      <w:tblPr>
        <w:tblStyle w:val="31"/>
        <w:tblW w:w="9820" w:type="dxa"/>
        <w:tblInd w:w="96" w:type="dxa"/>
        <w:tblLayout w:type="fixed"/>
        <w:tblCellMar>
          <w:top w:w="0" w:type="dxa"/>
          <w:left w:w="108" w:type="dxa"/>
          <w:bottom w:w="0" w:type="dxa"/>
          <w:right w:w="108" w:type="dxa"/>
        </w:tblCellMar>
      </w:tblPr>
      <w:tblGrid>
        <w:gridCol w:w="749"/>
        <w:gridCol w:w="1796"/>
        <w:gridCol w:w="2055"/>
        <w:gridCol w:w="750"/>
        <w:gridCol w:w="1065"/>
        <w:gridCol w:w="1155"/>
        <w:gridCol w:w="1365"/>
        <w:gridCol w:w="885"/>
      </w:tblGrid>
      <w:tr w14:paraId="47808EC7">
        <w:tblPrEx>
          <w:tblCellMar>
            <w:top w:w="0" w:type="dxa"/>
            <w:left w:w="108" w:type="dxa"/>
            <w:bottom w:w="0" w:type="dxa"/>
            <w:right w:w="108" w:type="dxa"/>
          </w:tblCellMar>
        </w:tblPrEx>
        <w:trPr>
          <w:trHeight w:val="288" w:hRule="atLeast"/>
        </w:trPr>
        <w:tc>
          <w:tcPr>
            <w:tcW w:w="749" w:type="dxa"/>
            <w:tcBorders>
              <w:top w:val="single" w:color="000000" w:sz="4" w:space="0"/>
              <w:left w:val="single" w:color="000000" w:sz="4" w:space="0"/>
              <w:bottom w:val="nil"/>
              <w:right w:val="single" w:color="000000" w:sz="4" w:space="0"/>
            </w:tcBorders>
            <w:noWrap w:val="0"/>
            <w:vAlign w:val="center"/>
          </w:tcPr>
          <w:p w14:paraId="3116B1D3">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796" w:type="dxa"/>
            <w:tcBorders>
              <w:top w:val="single" w:color="000000" w:sz="4" w:space="0"/>
              <w:left w:val="single" w:color="000000" w:sz="4" w:space="0"/>
              <w:bottom w:val="nil"/>
              <w:right w:val="single" w:color="000000" w:sz="4" w:space="0"/>
            </w:tcBorders>
            <w:noWrap w:val="0"/>
            <w:vAlign w:val="center"/>
          </w:tcPr>
          <w:p w14:paraId="70A8A99F">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名称</w:t>
            </w:r>
          </w:p>
        </w:tc>
        <w:tc>
          <w:tcPr>
            <w:tcW w:w="2055" w:type="dxa"/>
            <w:tcBorders>
              <w:top w:val="single" w:color="000000" w:sz="4" w:space="0"/>
              <w:left w:val="single" w:color="000000" w:sz="4" w:space="0"/>
              <w:bottom w:val="nil"/>
              <w:right w:val="single" w:color="000000" w:sz="4" w:space="0"/>
            </w:tcBorders>
            <w:noWrap w:val="0"/>
            <w:vAlign w:val="center"/>
          </w:tcPr>
          <w:p w14:paraId="426E3610">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技术规格</w:t>
            </w:r>
          </w:p>
        </w:tc>
        <w:tc>
          <w:tcPr>
            <w:tcW w:w="750" w:type="dxa"/>
            <w:tcBorders>
              <w:top w:val="single" w:color="000000" w:sz="4" w:space="0"/>
              <w:left w:val="single" w:color="000000" w:sz="4" w:space="0"/>
              <w:bottom w:val="nil"/>
              <w:right w:val="single" w:color="000000" w:sz="4" w:space="0"/>
            </w:tcBorders>
            <w:noWrap w:val="0"/>
            <w:vAlign w:val="center"/>
          </w:tcPr>
          <w:p w14:paraId="4F05CF3E">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03CBC20">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1155" w:type="dxa"/>
            <w:tcBorders>
              <w:top w:val="single" w:color="000000" w:sz="4" w:space="0"/>
              <w:left w:val="single" w:color="000000" w:sz="4" w:space="0"/>
              <w:bottom w:val="nil"/>
              <w:right w:val="single" w:color="000000" w:sz="4" w:space="0"/>
            </w:tcBorders>
            <w:noWrap w:val="0"/>
            <w:vAlign w:val="center"/>
          </w:tcPr>
          <w:p w14:paraId="7846E405">
            <w:pPr>
              <w:widowControl/>
              <w:jc w:val="center"/>
              <w:textAlignment w:val="center"/>
              <w:rPr>
                <w:rFonts w:hint="eastAsia"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单价</w:t>
            </w:r>
          </w:p>
        </w:tc>
        <w:tc>
          <w:tcPr>
            <w:tcW w:w="1365" w:type="dxa"/>
            <w:tcBorders>
              <w:top w:val="single" w:color="000000" w:sz="4" w:space="0"/>
              <w:left w:val="single" w:color="000000" w:sz="4" w:space="0"/>
              <w:bottom w:val="nil"/>
              <w:right w:val="single" w:color="000000" w:sz="4" w:space="0"/>
            </w:tcBorders>
            <w:noWrap w:val="0"/>
            <w:vAlign w:val="center"/>
          </w:tcPr>
          <w:p w14:paraId="3F5DF65A">
            <w:pPr>
              <w:widowControl/>
              <w:jc w:val="center"/>
              <w:textAlignment w:val="center"/>
              <w:rPr>
                <w:rFonts w:hint="eastAsia"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总价</w:t>
            </w:r>
          </w:p>
        </w:tc>
        <w:tc>
          <w:tcPr>
            <w:tcW w:w="885" w:type="dxa"/>
            <w:tcBorders>
              <w:top w:val="single" w:color="000000" w:sz="4" w:space="0"/>
              <w:left w:val="single" w:color="000000" w:sz="4" w:space="0"/>
              <w:bottom w:val="nil"/>
              <w:right w:val="single" w:color="000000" w:sz="4" w:space="0"/>
            </w:tcBorders>
            <w:noWrap w:val="0"/>
            <w:vAlign w:val="center"/>
          </w:tcPr>
          <w:p w14:paraId="6254FBF8">
            <w:pPr>
              <w:widowControl/>
              <w:jc w:val="center"/>
              <w:textAlignment w:val="center"/>
              <w:rPr>
                <w:rFonts w:hint="eastAsia"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备注</w:t>
            </w:r>
          </w:p>
        </w:tc>
      </w:tr>
      <w:tr w14:paraId="34D4DB9C">
        <w:tblPrEx>
          <w:tblCellMar>
            <w:top w:w="0" w:type="dxa"/>
            <w:left w:w="108" w:type="dxa"/>
            <w:bottom w:w="0" w:type="dxa"/>
            <w:right w:w="108" w:type="dxa"/>
          </w:tblCellMar>
        </w:tblPrEx>
        <w:trPr>
          <w:trHeight w:val="288" w:hRule="atLeast"/>
        </w:trPr>
        <w:tc>
          <w:tcPr>
            <w:tcW w:w="7570" w:type="dxa"/>
            <w:gridSpan w:val="6"/>
            <w:tcBorders>
              <w:top w:val="single" w:color="000000" w:sz="4" w:space="0"/>
              <w:left w:val="single" w:color="000000" w:sz="4" w:space="0"/>
              <w:bottom w:val="single" w:color="000000" w:sz="4" w:space="0"/>
              <w:right w:val="single" w:color="000000" w:sz="4" w:space="0"/>
            </w:tcBorders>
            <w:noWrap/>
            <w:vAlign w:val="center"/>
          </w:tcPr>
          <w:p w14:paraId="26CFD7E3">
            <w:pPr>
              <w:jc w:val="left"/>
              <w:rPr>
                <w:rFonts w:hint="eastAsia" w:ascii="宋体" w:hAnsi="宋体" w:cs="宋体"/>
                <w:color w:val="000000"/>
                <w:sz w:val="22"/>
                <w:szCs w:val="22"/>
              </w:rPr>
            </w:pPr>
            <w:r>
              <w:rPr>
                <w:rFonts w:hint="eastAsia" w:ascii="宋体" w:hAnsi="宋体" w:cs="宋体"/>
                <w:b/>
                <w:bCs/>
                <w:color w:val="000000"/>
                <w:kern w:val="0"/>
                <w:sz w:val="22"/>
                <w:szCs w:val="22"/>
                <w:lang w:bidi="ar"/>
              </w:rPr>
              <w:t>一、装饰工程</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39F8F12">
            <w:pPr>
              <w:jc w:val="left"/>
              <w:rPr>
                <w:rFonts w:hint="eastAsia" w:ascii="宋体" w:hAnsi="宋体" w:cs="宋体"/>
                <w:b/>
                <w:bCs/>
                <w:color w:val="000000"/>
                <w:kern w:val="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CAC6828">
            <w:pPr>
              <w:jc w:val="left"/>
              <w:rPr>
                <w:rFonts w:hint="eastAsia" w:ascii="宋体" w:hAnsi="宋体" w:cs="宋体"/>
                <w:b/>
                <w:bCs/>
                <w:color w:val="000000"/>
                <w:kern w:val="0"/>
                <w:sz w:val="22"/>
                <w:szCs w:val="22"/>
                <w:lang w:bidi="ar"/>
              </w:rPr>
            </w:pPr>
          </w:p>
        </w:tc>
      </w:tr>
      <w:tr w14:paraId="43D3AAA6">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586F68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0FF9033F">
            <w:pPr>
              <w:keepNext w:val="0"/>
              <w:keepLines w:val="0"/>
              <w:widowControl/>
              <w:suppressLineNumbers w:val="0"/>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墙体拆除</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47C190C">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2A831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r>
              <w:rPr>
                <w:rFonts w:ascii="黑体" w:hAnsi="宋体" w:eastAsia="黑体" w:cs="黑体"/>
                <w:color w:val="000000"/>
                <w:kern w:val="0"/>
                <w:sz w:val="24"/>
                <w:szCs w:val="24"/>
                <w:vertAlign w:val="superscript"/>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ED7E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10.4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0CAF111">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85B1443">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654C421">
            <w:pPr>
              <w:jc w:val="center"/>
              <w:rPr>
                <w:rFonts w:hint="eastAsia" w:ascii="宋体" w:hAnsi="宋体" w:cs="宋体"/>
                <w:color w:val="000000"/>
                <w:sz w:val="22"/>
                <w:szCs w:val="22"/>
              </w:rPr>
            </w:pPr>
          </w:p>
        </w:tc>
      </w:tr>
      <w:tr w14:paraId="57E0C370">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3404B58">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0D7BD4A6">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开墙槽及地槽</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3E9D1B40">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40B971">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51D8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120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5E0CA0D">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4AF3A3D">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9E01325">
            <w:pPr>
              <w:jc w:val="center"/>
              <w:rPr>
                <w:rFonts w:hint="eastAsia" w:ascii="宋体" w:hAnsi="宋体" w:cs="宋体"/>
                <w:color w:val="000000"/>
                <w:sz w:val="22"/>
                <w:szCs w:val="22"/>
              </w:rPr>
            </w:pPr>
          </w:p>
        </w:tc>
      </w:tr>
      <w:tr w14:paraId="7E671584">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43FFF1F">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125FC6E3">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拆除顶面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0AE2FE8">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58C6D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m</w:t>
            </w:r>
            <w:r>
              <w:rPr>
                <w:rFonts w:ascii="黑体" w:hAnsi="宋体" w:eastAsia="黑体" w:cs="黑体"/>
                <w:color w:val="000000"/>
                <w:kern w:val="0"/>
                <w:sz w:val="24"/>
                <w:szCs w:val="24"/>
                <w:vertAlign w:val="superscript"/>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8B8F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70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A7FC54B">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44C1FE6">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1BC675F">
            <w:pPr>
              <w:jc w:val="center"/>
              <w:rPr>
                <w:rFonts w:hint="eastAsia" w:ascii="宋体" w:hAnsi="宋体" w:cs="宋体"/>
                <w:color w:val="000000"/>
                <w:sz w:val="22"/>
                <w:szCs w:val="22"/>
              </w:rPr>
            </w:pPr>
          </w:p>
        </w:tc>
      </w:tr>
      <w:tr w14:paraId="0A7B0348">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14D6AECE">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63CB34E3">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拆除地面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03D45B0">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52112C">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m</w:t>
            </w:r>
            <w:r>
              <w:rPr>
                <w:rFonts w:ascii="黑体" w:hAnsi="宋体" w:eastAsia="黑体" w:cs="黑体"/>
                <w:color w:val="000000"/>
                <w:kern w:val="0"/>
                <w:sz w:val="24"/>
                <w:szCs w:val="24"/>
                <w:vertAlign w:val="superscript"/>
                <w:lang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EB803A1">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CD7E6E6">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506E083">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C729682">
            <w:pPr>
              <w:jc w:val="center"/>
              <w:rPr>
                <w:rFonts w:hint="eastAsia" w:ascii="宋体" w:hAnsi="宋体" w:cs="宋体"/>
                <w:color w:val="000000"/>
                <w:sz w:val="22"/>
                <w:szCs w:val="22"/>
              </w:rPr>
            </w:pPr>
          </w:p>
        </w:tc>
      </w:tr>
      <w:tr w14:paraId="22CB809A">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B9365A3">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16B8C574">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开门洞</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339E273">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EF86FD">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m</w:t>
            </w:r>
            <w:r>
              <w:rPr>
                <w:rFonts w:ascii="黑体" w:hAnsi="宋体" w:eastAsia="黑体" w:cs="黑体"/>
                <w:color w:val="000000"/>
                <w:kern w:val="0"/>
                <w:sz w:val="24"/>
                <w:szCs w:val="24"/>
                <w:vertAlign w:val="superscript"/>
                <w:lang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623D8B">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8D21A63">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E7B2480">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7548CC3">
            <w:pPr>
              <w:jc w:val="center"/>
              <w:rPr>
                <w:rFonts w:hint="eastAsia" w:ascii="宋体" w:hAnsi="宋体" w:cs="宋体"/>
                <w:color w:val="000000"/>
                <w:sz w:val="22"/>
                <w:szCs w:val="22"/>
              </w:rPr>
            </w:pPr>
          </w:p>
        </w:tc>
      </w:tr>
      <w:tr w14:paraId="5682BAB5">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10704C75">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6993A4C0">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卫生间拆除</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8148929">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含：地面瓷砖，马桶，淋浴房。洗手台及吊顶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BBE86F">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E3FB9C">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26CE83D">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CBBC584">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4905BA7">
            <w:pPr>
              <w:jc w:val="center"/>
              <w:rPr>
                <w:rFonts w:hint="eastAsia" w:ascii="宋体" w:hAnsi="宋体" w:cs="宋体"/>
                <w:color w:val="000000"/>
                <w:sz w:val="22"/>
                <w:szCs w:val="22"/>
              </w:rPr>
            </w:pPr>
          </w:p>
        </w:tc>
      </w:tr>
      <w:tr w14:paraId="4B114E7C">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330D3CA4">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586A4708">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砌墙</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1344D1C">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CFC183">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4BA590D">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4.86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8DEC7F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CBFE3B">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0867255">
            <w:pPr>
              <w:jc w:val="center"/>
              <w:rPr>
                <w:rFonts w:hint="eastAsia" w:ascii="宋体" w:hAnsi="宋体" w:cs="宋体"/>
                <w:color w:val="000000"/>
                <w:sz w:val="22"/>
                <w:szCs w:val="22"/>
              </w:rPr>
            </w:pPr>
          </w:p>
        </w:tc>
      </w:tr>
      <w:tr w14:paraId="50A04885">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42131CA">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272CE06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线槽修补</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DFE3BFD">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6ABFD3">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D8B24C2">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EB5D296">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20FD0D4">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EA8712F">
            <w:pPr>
              <w:jc w:val="center"/>
              <w:rPr>
                <w:rFonts w:hint="eastAsia" w:ascii="宋体" w:hAnsi="宋体" w:cs="宋体"/>
                <w:color w:val="000000"/>
                <w:sz w:val="22"/>
                <w:szCs w:val="22"/>
              </w:rPr>
            </w:pPr>
          </w:p>
        </w:tc>
      </w:tr>
      <w:tr w14:paraId="5B6CC61B">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5E2048C">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30F8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墙面修补</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65F190F">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C9C6A91">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27913E6">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2.12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9FC164">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3A80CD3">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1850F33">
            <w:pPr>
              <w:jc w:val="center"/>
              <w:rPr>
                <w:rFonts w:hint="eastAsia" w:ascii="宋体" w:hAnsi="宋体" w:cs="宋体"/>
                <w:color w:val="000000"/>
                <w:sz w:val="22"/>
                <w:szCs w:val="22"/>
              </w:rPr>
            </w:pPr>
          </w:p>
        </w:tc>
      </w:tr>
      <w:tr w14:paraId="7FEA358D">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37929F5">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0AE878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地面找平</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5DCE66B">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5EEA86">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3E3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85D299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53C7B8A">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4EA7DC9">
            <w:pPr>
              <w:jc w:val="center"/>
              <w:rPr>
                <w:rFonts w:hint="eastAsia" w:ascii="宋体" w:hAnsi="宋体" w:cs="宋体"/>
                <w:color w:val="000000"/>
                <w:sz w:val="22"/>
                <w:szCs w:val="22"/>
              </w:rPr>
            </w:pPr>
          </w:p>
        </w:tc>
      </w:tr>
      <w:tr w14:paraId="39A00EBF">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97E616D">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11</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21608075">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浴霸</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B261DE9">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国产优质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725D49">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BE62240">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5915CF7">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6DA87F3">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5E7539D">
            <w:pPr>
              <w:jc w:val="center"/>
              <w:rPr>
                <w:rFonts w:hint="eastAsia" w:ascii="宋体" w:hAnsi="宋体" w:cs="宋体"/>
                <w:color w:val="000000"/>
                <w:sz w:val="22"/>
                <w:szCs w:val="22"/>
              </w:rPr>
            </w:pPr>
          </w:p>
        </w:tc>
      </w:tr>
      <w:tr w14:paraId="7048BBA8">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607059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602F16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铝板吊顶</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0280A29">
            <w:pPr>
              <w:jc w:val="center"/>
              <w:rPr>
                <w:rFonts w:hint="eastAsia" w:ascii="宋体" w:hAnsi="宋体" w:cs="宋体"/>
                <w:color w:val="000000"/>
                <w:sz w:val="22"/>
                <w:szCs w:val="22"/>
              </w:rPr>
            </w:pPr>
            <w:r>
              <w:rPr>
                <w:rFonts w:hint="eastAsia" w:ascii="宋体" w:hAnsi="宋体" w:cs="宋体"/>
                <w:color w:val="000000"/>
                <w:sz w:val="22"/>
                <w:szCs w:val="22"/>
                <w:lang w:val="en-US" w:eastAsia="zh-CN"/>
              </w:rPr>
              <w:t>国产优质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D87359A">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0E49C62">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B9A4046">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591E5D">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914B15E">
            <w:pPr>
              <w:jc w:val="center"/>
              <w:rPr>
                <w:rFonts w:hint="eastAsia" w:ascii="宋体" w:hAnsi="宋体" w:cs="宋体"/>
                <w:color w:val="000000"/>
                <w:sz w:val="22"/>
                <w:szCs w:val="22"/>
              </w:rPr>
            </w:pPr>
          </w:p>
        </w:tc>
      </w:tr>
      <w:tr w14:paraId="72621492">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BB574F8">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13</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19FE8C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隐形门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CAE87FD">
            <w:pPr>
              <w:jc w:val="center"/>
              <w:rPr>
                <w:rFonts w:hint="eastAsia" w:ascii="宋体" w:hAnsi="宋体" w:cs="宋体"/>
                <w:color w:val="000000"/>
                <w:sz w:val="22"/>
                <w:szCs w:val="22"/>
              </w:rPr>
            </w:pPr>
            <w:r>
              <w:rPr>
                <w:rFonts w:hint="eastAsia" w:ascii="宋体" w:hAnsi="宋体" w:cs="宋体"/>
                <w:color w:val="000000"/>
                <w:sz w:val="22"/>
                <w:szCs w:val="22"/>
                <w:lang w:val="en-US" w:eastAsia="zh-CN"/>
              </w:rPr>
              <w:t>国产优质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639013">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71637D0">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56AF658">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A20AA07">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5DE3062">
            <w:pPr>
              <w:jc w:val="center"/>
              <w:rPr>
                <w:rFonts w:hint="eastAsia" w:ascii="宋体" w:hAnsi="宋体" w:cs="宋体"/>
                <w:color w:val="000000"/>
                <w:sz w:val="22"/>
                <w:szCs w:val="22"/>
              </w:rPr>
            </w:pPr>
          </w:p>
        </w:tc>
      </w:tr>
      <w:tr w14:paraId="6AAFC31B">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BDCE3E2">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72F7DE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墙面隔音板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554452D">
            <w:pPr>
              <w:jc w:val="center"/>
              <w:rPr>
                <w:rFonts w:hint="eastAsia" w:ascii="宋体" w:hAnsi="宋体" w:cs="宋体"/>
                <w:color w:val="000000"/>
                <w:sz w:val="22"/>
                <w:szCs w:val="22"/>
              </w:rPr>
            </w:pPr>
            <w:r>
              <w:rPr>
                <w:rFonts w:hint="eastAsia" w:ascii="宋体" w:hAnsi="宋体" w:cs="宋体"/>
                <w:color w:val="000000"/>
                <w:sz w:val="22"/>
                <w:szCs w:val="22"/>
                <w:lang w:val="en-US" w:eastAsia="zh-CN"/>
              </w:rPr>
              <w:t>国产优质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DC4C05">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8EEDB8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3A4871E">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A954386">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3FD2012">
            <w:pPr>
              <w:jc w:val="center"/>
              <w:rPr>
                <w:rFonts w:hint="eastAsia" w:ascii="宋体" w:hAnsi="宋体" w:cs="宋体"/>
                <w:color w:val="000000"/>
                <w:sz w:val="22"/>
                <w:szCs w:val="22"/>
              </w:rPr>
            </w:pPr>
          </w:p>
        </w:tc>
      </w:tr>
      <w:tr w14:paraId="04B4EA2E">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EF0FC39">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5C6244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软包</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7177E85">
            <w:pPr>
              <w:jc w:val="center"/>
              <w:rPr>
                <w:rFonts w:hint="eastAsia" w:ascii="宋体" w:hAnsi="宋体" w:cs="宋体"/>
                <w:color w:val="000000"/>
                <w:sz w:val="22"/>
                <w:szCs w:val="22"/>
              </w:rPr>
            </w:pPr>
            <w:r>
              <w:rPr>
                <w:rFonts w:hint="eastAsia" w:ascii="宋体" w:hAnsi="宋体" w:cs="宋体"/>
                <w:color w:val="000000"/>
                <w:sz w:val="22"/>
                <w:szCs w:val="22"/>
                <w:lang w:val="en-US" w:eastAsia="zh-CN"/>
              </w:rPr>
              <w:t>国产优质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3FB193">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4466ED">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CA11A9">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9F15E73">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4A78083">
            <w:pPr>
              <w:jc w:val="center"/>
              <w:rPr>
                <w:rFonts w:hint="eastAsia" w:ascii="宋体" w:hAnsi="宋体" w:cs="宋体"/>
                <w:color w:val="000000"/>
                <w:sz w:val="22"/>
                <w:szCs w:val="22"/>
              </w:rPr>
            </w:pPr>
          </w:p>
        </w:tc>
      </w:tr>
      <w:tr w14:paraId="323A7591">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9D3B584">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10338E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异行软包</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40ABCAA">
            <w:pPr>
              <w:jc w:val="center"/>
              <w:rPr>
                <w:rFonts w:hint="eastAsia" w:ascii="宋体" w:hAnsi="宋体" w:cs="宋体"/>
                <w:color w:val="000000"/>
                <w:sz w:val="22"/>
                <w:szCs w:val="22"/>
              </w:rPr>
            </w:pPr>
            <w:r>
              <w:rPr>
                <w:rFonts w:hint="eastAsia" w:ascii="宋体" w:hAnsi="宋体" w:cs="宋体"/>
                <w:color w:val="000000"/>
                <w:sz w:val="22"/>
                <w:szCs w:val="22"/>
                <w:lang w:val="en-US" w:eastAsia="zh-CN"/>
              </w:rPr>
              <w:t>国产优质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F2131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BD516E4">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F13C828">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60E619B">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D5E8215">
            <w:pPr>
              <w:jc w:val="center"/>
              <w:rPr>
                <w:rFonts w:hint="eastAsia" w:ascii="宋体" w:hAnsi="宋体" w:cs="宋体"/>
                <w:color w:val="000000"/>
                <w:sz w:val="22"/>
                <w:szCs w:val="22"/>
              </w:rPr>
            </w:pPr>
          </w:p>
        </w:tc>
      </w:tr>
      <w:tr w14:paraId="774D86EA">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0478128">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17</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780779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检徽</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B70E786">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定制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5A3AC3">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24C05D6">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54B2F27">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90122CC">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1A29540">
            <w:pPr>
              <w:jc w:val="center"/>
              <w:rPr>
                <w:rFonts w:hint="eastAsia" w:ascii="宋体" w:hAnsi="宋体" w:cs="宋体"/>
                <w:color w:val="000000"/>
                <w:sz w:val="22"/>
                <w:szCs w:val="22"/>
              </w:rPr>
            </w:pPr>
          </w:p>
        </w:tc>
      </w:tr>
      <w:tr w14:paraId="58874D40">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219FDA2">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18</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6532FB1C">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铝板灯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64DC6A9">
            <w:pPr>
              <w:jc w:val="center"/>
              <w:rPr>
                <w:rFonts w:hint="eastAsia" w:ascii="宋体" w:hAnsi="宋体" w:cs="宋体"/>
                <w:color w:val="000000"/>
                <w:sz w:val="22"/>
                <w:szCs w:val="22"/>
              </w:rPr>
            </w:pPr>
            <w:r>
              <w:rPr>
                <w:rFonts w:hint="eastAsia" w:ascii="宋体" w:hAnsi="宋体" w:cs="宋体"/>
                <w:color w:val="000000"/>
                <w:sz w:val="22"/>
                <w:szCs w:val="22"/>
                <w:lang w:val="en-US" w:eastAsia="zh-CN"/>
              </w:rPr>
              <w:t>国产优质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26624C">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83AB164">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9DC631B">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D0418BC">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5405901">
            <w:pPr>
              <w:jc w:val="center"/>
              <w:rPr>
                <w:rFonts w:hint="eastAsia" w:ascii="宋体" w:hAnsi="宋体" w:cs="宋体"/>
                <w:color w:val="000000"/>
                <w:sz w:val="22"/>
                <w:szCs w:val="22"/>
              </w:rPr>
            </w:pPr>
          </w:p>
        </w:tc>
      </w:tr>
      <w:tr w14:paraId="74DC2D28">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32B1F218">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0C4929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油漆修补</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D2370B1">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EFF9B3">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DF7E2A8">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52.4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E32A9F6">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10C6F44">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95DCCFA">
            <w:pPr>
              <w:jc w:val="center"/>
              <w:rPr>
                <w:rFonts w:hint="eastAsia" w:ascii="宋体" w:hAnsi="宋体" w:cs="宋体"/>
                <w:color w:val="000000"/>
                <w:sz w:val="22"/>
                <w:szCs w:val="22"/>
              </w:rPr>
            </w:pPr>
          </w:p>
        </w:tc>
      </w:tr>
      <w:tr w14:paraId="48443ED3">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6FFCAEC2">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4EA63D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DADAA28">
            <w:pPr>
              <w:jc w:val="center"/>
              <w:rPr>
                <w:rFonts w:hint="eastAsia" w:ascii="宋体" w:hAnsi="宋体" w:cs="宋体"/>
                <w:color w:val="000000"/>
                <w:sz w:val="22"/>
                <w:szCs w:val="22"/>
              </w:rPr>
            </w:pPr>
            <w:r>
              <w:rPr>
                <w:rFonts w:hint="eastAsia" w:ascii="宋体" w:hAnsi="宋体" w:cs="宋体"/>
                <w:color w:val="000000"/>
                <w:sz w:val="22"/>
                <w:szCs w:val="22"/>
                <w:lang w:val="en-US" w:eastAsia="zh-CN"/>
              </w:rPr>
              <w:t>国产优质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18E763">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464EF2B">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57.3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A6DB7BC">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F30DF26">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2931E5A">
            <w:pPr>
              <w:jc w:val="center"/>
              <w:rPr>
                <w:rFonts w:hint="eastAsia" w:ascii="宋体" w:hAnsi="宋体" w:cs="宋体"/>
                <w:color w:val="000000"/>
                <w:sz w:val="22"/>
                <w:szCs w:val="22"/>
              </w:rPr>
            </w:pPr>
          </w:p>
        </w:tc>
      </w:tr>
      <w:tr w14:paraId="775CFF75">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3BB0CBB6">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21</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4D8CAC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强电</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4F8016D">
            <w:pPr>
              <w:jc w:val="center"/>
              <w:rPr>
                <w:rFonts w:hint="eastAsia" w:ascii="宋体" w:hAnsi="宋体" w:cs="宋体"/>
                <w:color w:val="000000"/>
                <w:sz w:val="22"/>
                <w:szCs w:val="22"/>
              </w:rPr>
            </w:pPr>
            <w:r>
              <w:rPr>
                <w:rFonts w:hint="eastAsia" w:ascii="宋体" w:hAnsi="宋体" w:cs="宋体"/>
                <w:color w:val="000000"/>
                <w:sz w:val="22"/>
                <w:szCs w:val="22"/>
                <w:lang w:val="en-US" w:eastAsia="zh-CN"/>
              </w:rPr>
              <w:t>国产优质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AA65D1">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876744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190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AD0610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677EA5B">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6E97275">
            <w:pPr>
              <w:jc w:val="center"/>
              <w:rPr>
                <w:rFonts w:hint="eastAsia" w:ascii="宋体" w:hAnsi="宋体" w:cs="宋体"/>
                <w:color w:val="000000"/>
                <w:sz w:val="22"/>
                <w:szCs w:val="22"/>
              </w:rPr>
            </w:pPr>
          </w:p>
        </w:tc>
      </w:tr>
      <w:tr w14:paraId="2F398F25">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C364100">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5EB6EF1F">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开关</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2C56760">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公牛</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B4EBD0B">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38435D5">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927EADD">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A8FFCA">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A419B04">
            <w:pPr>
              <w:jc w:val="center"/>
              <w:rPr>
                <w:rFonts w:hint="eastAsia" w:ascii="宋体" w:hAnsi="宋体" w:cs="宋体"/>
                <w:color w:val="000000"/>
                <w:sz w:val="22"/>
                <w:szCs w:val="22"/>
              </w:rPr>
            </w:pPr>
          </w:p>
        </w:tc>
      </w:tr>
      <w:tr w14:paraId="2ABE7631">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A38E830">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23</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6CD2E11E">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插座</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EDF9541">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公牛</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EC0CBB">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2B1E257">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6B9674D">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9B54EBD">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D839940">
            <w:pPr>
              <w:jc w:val="center"/>
              <w:rPr>
                <w:rFonts w:hint="eastAsia" w:ascii="宋体" w:hAnsi="宋体" w:cs="宋体"/>
                <w:color w:val="000000"/>
                <w:sz w:val="22"/>
                <w:szCs w:val="22"/>
              </w:rPr>
            </w:pPr>
          </w:p>
        </w:tc>
      </w:tr>
      <w:tr w14:paraId="2ACECABC">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B33751F">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24</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2A334687">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上楼</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3B00C533">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3444AC">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1D4E045">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3AA839">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AA32A85">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52C961E">
            <w:pPr>
              <w:jc w:val="center"/>
              <w:rPr>
                <w:rFonts w:hint="eastAsia" w:ascii="宋体" w:hAnsi="宋体" w:cs="宋体"/>
                <w:color w:val="000000"/>
                <w:sz w:val="22"/>
                <w:szCs w:val="22"/>
              </w:rPr>
            </w:pPr>
          </w:p>
        </w:tc>
      </w:tr>
      <w:tr w14:paraId="2C907EC0">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3603904">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25</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0CD3F44E">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垃圾清理</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F25F08F">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F26242">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车</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5263DD8">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ED375B5">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7351CA0">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D6AB97C">
            <w:pPr>
              <w:jc w:val="center"/>
              <w:rPr>
                <w:rFonts w:hint="eastAsia" w:ascii="宋体" w:hAnsi="宋体" w:cs="宋体"/>
                <w:color w:val="000000"/>
                <w:sz w:val="22"/>
                <w:szCs w:val="22"/>
              </w:rPr>
            </w:pPr>
          </w:p>
        </w:tc>
      </w:tr>
      <w:tr w14:paraId="366B26A3">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84443A5">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26</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1EBC6645">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保洁</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69ACDA6">
            <w:pPr>
              <w:jc w:val="center"/>
              <w:rPr>
                <w:rFonts w:hint="eastAsia"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615272">
            <w:pPr>
              <w:jc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D38E7D">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C90EE60">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188BE1C">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ECBD880">
            <w:pPr>
              <w:jc w:val="center"/>
              <w:rPr>
                <w:rFonts w:hint="eastAsia" w:ascii="宋体" w:hAnsi="宋体" w:cs="宋体"/>
                <w:color w:val="000000"/>
                <w:sz w:val="22"/>
                <w:szCs w:val="22"/>
              </w:rPr>
            </w:pPr>
          </w:p>
        </w:tc>
      </w:tr>
      <w:tr w14:paraId="3CE4427B">
        <w:tblPrEx>
          <w:tblCellMar>
            <w:top w:w="0" w:type="dxa"/>
            <w:left w:w="108" w:type="dxa"/>
            <w:bottom w:w="0" w:type="dxa"/>
            <w:right w:w="108" w:type="dxa"/>
          </w:tblCellMar>
        </w:tblPrEx>
        <w:trPr>
          <w:trHeight w:val="288" w:hRule="atLeast"/>
        </w:trPr>
        <w:tc>
          <w:tcPr>
            <w:tcW w:w="7570" w:type="dxa"/>
            <w:gridSpan w:val="6"/>
            <w:tcBorders>
              <w:top w:val="single" w:color="000000" w:sz="4" w:space="0"/>
              <w:left w:val="single" w:color="000000" w:sz="4" w:space="0"/>
              <w:bottom w:val="single" w:color="000000" w:sz="4" w:space="0"/>
              <w:right w:val="single" w:color="000000" w:sz="4" w:space="0"/>
            </w:tcBorders>
            <w:noWrap/>
            <w:vAlign w:val="center"/>
          </w:tcPr>
          <w:p w14:paraId="7850BB8B">
            <w:pPr>
              <w:jc w:val="left"/>
              <w:rPr>
                <w:rFonts w:hint="default" w:ascii="宋体" w:hAnsi="宋体" w:eastAsia="宋体" w:cs="宋体"/>
                <w:color w:val="000000"/>
                <w:sz w:val="22"/>
                <w:szCs w:val="22"/>
                <w:lang w:val="en-US" w:eastAsia="zh-CN"/>
              </w:rPr>
            </w:pPr>
            <w:r>
              <w:rPr>
                <w:rFonts w:hint="eastAsia" w:ascii="宋体" w:hAnsi="宋体" w:cs="宋体"/>
                <w:b/>
                <w:bCs/>
                <w:color w:val="000000"/>
                <w:kern w:val="0"/>
                <w:sz w:val="22"/>
                <w:szCs w:val="22"/>
                <w:lang w:val="en-US" w:eastAsia="zh-CN" w:bidi="ar"/>
              </w:rPr>
              <w:t>二</w:t>
            </w:r>
            <w:r>
              <w:rPr>
                <w:rFonts w:hint="eastAsia" w:ascii="宋体" w:hAnsi="宋体" w:cs="宋体"/>
                <w:b/>
                <w:bCs/>
                <w:color w:val="000000"/>
                <w:kern w:val="0"/>
                <w:sz w:val="22"/>
                <w:szCs w:val="22"/>
                <w:lang w:bidi="ar"/>
              </w:rPr>
              <w:t>、</w:t>
            </w:r>
            <w:r>
              <w:rPr>
                <w:rFonts w:hint="eastAsia" w:ascii="宋体" w:hAnsi="宋体" w:cs="宋体"/>
                <w:b/>
                <w:bCs/>
                <w:color w:val="000000"/>
                <w:kern w:val="0"/>
                <w:sz w:val="22"/>
                <w:szCs w:val="22"/>
                <w:lang w:val="en-US" w:eastAsia="zh-CN" w:bidi="ar"/>
              </w:rPr>
              <w:t>远程提审系统</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45DFFFF">
            <w:pPr>
              <w:jc w:val="left"/>
              <w:rPr>
                <w:rFonts w:hint="eastAsia" w:ascii="宋体" w:hAnsi="宋体" w:cs="宋体"/>
                <w:b/>
                <w:bCs/>
                <w:color w:val="000000"/>
                <w:kern w:val="0"/>
                <w:sz w:val="22"/>
                <w:szCs w:val="22"/>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AC3BE7D">
            <w:pPr>
              <w:jc w:val="left"/>
              <w:rPr>
                <w:rFonts w:hint="eastAsia" w:ascii="宋体" w:hAnsi="宋体" w:cs="宋体"/>
                <w:b/>
                <w:bCs/>
                <w:color w:val="000000"/>
                <w:kern w:val="0"/>
                <w:sz w:val="22"/>
                <w:szCs w:val="22"/>
                <w:lang w:val="en-US" w:eastAsia="zh-CN" w:bidi="ar"/>
              </w:rPr>
            </w:pPr>
          </w:p>
        </w:tc>
      </w:tr>
      <w:tr w14:paraId="41055A18">
        <w:tblPrEx>
          <w:tblCellMar>
            <w:top w:w="0" w:type="dxa"/>
            <w:left w:w="108" w:type="dxa"/>
            <w:bottom w:w="0" w:type="dxa"/>
            <w:right w:w="108" w:type="dxa"/>
          </w:tblCellMar>
        </w:tblPrEx>
        <w:trPr>
          <w:trHeight w:val="288" w:hRule="atLeast"/>
        </w:trPr>
        <w:tc>
          <w:tcPr>
            <w:tcW w:w="7570" w:type="dxa"/>
            <w:gridSpan w:val="6"/>
            <w:tcBorders>
              <w:top w:val="single" w:color="000000" w:sz="4" w:space="0"/>
              <w:left w:val="single" w:color="000000" w:sz="4" w:space="0"/>
              <w:bottom w:val="single" w:color="000000" w:sz="4" w:space="0"/>
              <w:right w:val="single" w:color="000000" w:sz="4" w:space="0"/>
            </w:tcBorders>
            <w:noWrap/>
            <w:vAlign w:val="center"/>
          </w:tcPr>
          <w:p w14:paraId="43BE2993">
            <w:pPr>
              <w:jc w:val="left"/>
              <w:rPr>
                <w:rFonts w:hint="eastAsia" w:ascii="宋体" w:hAnsi="宋体" w:cs="宋体"/>
                <w:color w:val="000000"/>
                <w:sz w:val="22"/>
                <w:szCs w:val="22"/>
              </w:rPr>
            </w:pPr>
            <w:r>
              <w:rPr>
                <w:rFonts w:hint="eastAsia" w:ascii="宋体" w:hAnsi="宋体" w:cs="宋体"/>
                <w:b/>
                <w:bCs/>
                <w:color w:val="000000"/>
                <w:kern w:val="0"/>
                <w:sz w:val="22"/>
                <w:szCs w:val="22"/>
                <w:lang w:bidi="ar"/>
              </w:rPr>
              <w:t>1、</w:t>
            </w:r>
            <w:r>
              <w:rPr>
                <w:rFonts w:hint="eastAsia" w:ascii="宋体" w:hAnsi="宋体" w:cs="宋体"/>
                <w:b/>
                <w:bCs/>
                <w:color w:val="000000"/>
                <w:kern w:val="0"/>
                <w:sz w:val="22"/>
                <w:szCs w:val="22"/>
                <w:lang w:val="en-US" w:eastAsia="zh-CN" w:bidi="ar"/>
              </w:rPr>
              <w:t>监控</w:t>
            </w:r>
            <w:r>
              <w:rPr>
                <w:rFonts w:hint="eastAsia" w:ascii="宋体" w:hAnsi="宋体" w:cs="宋体"/>
                <w:b/>
                <w:bCs/>
                <w:color w:val="000000"/>
                <w:kern w:val="0"/>
                <w:sz w:val="22"/>
                <w:szCs w:val="22"/>
                <w:lang w:bidi="ar"/>
              </w:rPr>
              <w:t>子系统</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9D746E2">
            <w:pPr>
              <w:jc w:val="left"/>
              <w:rPr>
                <w:rFonts w:hint="eastAsia" w:ascii="宋体" w:hAnsi="宋体" w:cs="宋体"/>
                <w:b/>
                <w:bCs/>
                <w:color w:val="000000"/>
                <w:kern w:val="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19DEA60">
            <w:pPr>
              <w:jc w:val="left"/>
              <w:rPr>
                <w:rFonts w:hint="eastAsia" w:ascii="宋体" w:hAnsi="宋体" w:cs="宋体"/>
                <w:b/>
                <w:bCs/>
                <w:color w:val="000000"/>
                <w:kern w:val="0"/>
                <w:sz w:val="22"/>
                <w:szCs w:val="22"/>
                <w:lang w:bidi="ar"/>
              </w:rPr>
            </w:pPr>
          </w:p>
        </w:tc>
      </w:tr>
      <w:tr w14:paraId="25079BF3">
        <w:tblPrEx>
          <w:tblCellMar>
            <w:top w:w="0" w:type="dxa"/>
            <w:left w:w="108" w:type="dxa"/>
            <w:bottom w:w="0" w:type="dxa"/>
            <w:right w:w="108" w:type="dxa"/>
          </w:tblCellMar>
        </w:tblPrEx>
        <w:trPr>
          <w:trHeight w:val="6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406E5C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4A94DBB3">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摄像机</w:t>
            </w:r>
          </w:p>
        </w:tc>
        <w:tc>
          <w:tcPr>
            <w:tcW w:w="2055" w:type="dxa"/>
            <w:tcBorders>
              <w:top w:val="single" w:color="000000" w:sz="4" w:space="0"/>
              <w:left w:val="nil"/>
              <w:bottom w:val="single" w:color="000000" w:sz="4" w:space="0"/>
              <w:right w:val="single" w:color="000000" w:sz="4" w:space="0"/>
            </w:tcBorders>
            <w:noWrap w:val="0"/>
            <w:vAlign w:val="top"/>
          </w:tcPr>
          <w:p w14:paraId="0257BE48">
            <w:pPr>
              <w:widowControl/>
              <w:jc w:val="both"/>
              <w:textAlignment w:val="top"/>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大华防爆半球3.6MM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59C682A">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24F30D5C">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CEAAC34">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2710414">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48E164E">
            <w:pPr>
              <w:jc w:val="center"/>
              <w:rPr>
                <w:rFonts w:hint="eastAsia" w:ascii="宋体" w:hAnsi="宋体" w:cs="宋体"/>
                <w:color w:val="000000"/>
                <w:sz w:val="22"/>
                <w:szCs w:val="22"/>
              </w:rPr>
            </w:pPr>
          </w:p>
        </w:tc>
      </w:tr>
      <w:tr w14:paraId="6086C62A">
        <w:tblPrEx>
          <w:tblCellMar>
            <w:top w:w="0" w:type="dxa"/>
            <w:left w:w="108" w:type="dxa"/>
            <w:bottom w:w="0" w:type="dxa"/>
            <w:right w:w="108" w:type="dxa"/>
          </w:tblCellMar>
        </w:tblPrEx>
        <w:trPr>
          <w:trHeight w:val="755"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67109727">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7D86C978">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工业交换机</w:t>
            </w:r>
          </w:p>
        </w:tc>
        <w:tc>
          <w:tcPr>
            <w:tcW w:w="2055" w:type="dxa"/>
            <w:tcBorders>
              <w:top w:val="single" w:color="000000" w:sz="4" w:space="0"/>
              <w:left w:val="nil"/>
              <w:bottom w:val="single" w:color="000000" w:sz="4" w:space="0"/>
              <w:right w:val="single" w:color="000000" w:sz="4" w:space="0"/>
            </w:tcBorders>
            <w:noWrap w:val="0"/>
            <w:vAlign w:val="top"/>
          </w:tcPr>
          <w:p w14:paraId="1F10016E">
            <w:pPr>
              <w:widowControl/>
              <w:jc w:val="left"/>
              <w:textAlignment w:val="top"/>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二层网管交换机，交换容量192Gbps，包转发率15Mpps，8口10/100/1000Mbps自适应电口交换机，（支持POE/POE+,POE功率125W）固化2个SFP千兆光口，支持VLAN、ACL、端口镜像、端口聚合等功能，支持睿易APP和MACC云平台统一管理。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C547FA4">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120FBDD">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B904B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F59EAAE">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148EAF8">
            <w:pPr>
              <w:jc w:val="center"/>
              <w:rPr>
                <w:rFonts w:hint="eastAsia" w:ascii="宋体" w:hAnsi="宋体" w:cs="宋体"/>
                <w:color w:val="000000"/>
                <w:sz w:val="22"/>
                <w:szCs w:val="22"/>
              </w:rPr>
            </w:pPr>
          </w:p>
        </w:tc>
      </w:tr>
      <w:tr w14:paraId="6AA1F9E8">
        <w:tblPrEx>
          <w:tblCellMar>
            <w:top w:w="0" w:type="dxa"/>
            <w:left w:w="108" w:type="dxa"/>
            <w:bottom w:w="0" w:type="dxa"/>
            <w:right w:w="108" w:type="dxa"/>
          </w:tblCellMar>
        </w:tblPrEx>
        <w:trPr>
          <w:trHeight w:val="755"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5AA574C">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754143E6">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六类网线</w:t>
            </w:r>
          </w:p>
        </w:tc>
        <w:tc>
          <w:tcPr>
            <w:tcW w:w="2055" w:type="dxa"/>
            <w:tcBorders>
              <w:top w:val="single" w:color="000000" w:sz="4" w:space="0"/>
              <w:left w:val="nil"/>
              <w:bottom w:val="single" w:color="000000" w:sz="4" w:space="0"/>
              <w:right w:val="single" w:color="000000" w:sz="4" w:space="0"/>
            </w:tcBorders>
            <w:noWrap w:val="0"/>
            <w:vAlign w:val="top"/>
          </w:tcPr>
          <w:p w14:paraId="14B9AAC5">
            <w:pPr>
              <w:widowControl/>
              <w:jc w:val="center"/>
              <w:textAlignment w:val="top"/>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CAT6</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325B398">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0F7B307D">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0E729A2">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50A1F15">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8FB57C1">
            <w:pPr>
              <w:jc w:val="center"/>
              <w:rPr>
                <w:rFonts w:hint="eastAsia" w:ascii="宋体" w:hAnsi="宋体" w:cs="宋体"/>
                <w:color w:val="000000"/>
                <w:sz w:val="22"/>
                <w:szCs w:val="22"/>
              </w:rPr>
            </w:pPr>
          </w:p>
        </w:tc>
      </w:tr>
      <w:tr w14:paraId="39114536">
        <w:tblPrEx>
          <w:tblCellMar>
            <w:top w:w="0" w:type="dxa"/>
            <w:left w:w="108" w:type="dxa"/>
            <w:bottom w:w="0" w:type="dxa"/>
            <w:right w:w="108" w:type="dxa"/>
          </w:tblCellMar>
        </w:tblPrEx>
        <w:trPr>
          <w:trHeight w:val="755"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EDDD630">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438B199D">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拾音器</w:t>
            </w:r>
          </w:p>
        </w:tc>
        <w:tc>
          <w:tcPr>
            <w:tcW w:w="2055" w:type="dxa"/>
            <w:tcBorders>
              <w:top w:val="single" w:color="000000" w:sz="4" w:space="0"/>
              <w:left w:val="nil"/>
              <w:bottom w:val="single" w:color="000000" w:sz="4" w:space="0"/>
              <w:right w:val="single" w:color="000000" w:sz="4" w:space="0"/>
            </w:tcBorders>
            <w:noWrap w:val="0"/>
            <w:vAlign w:val="top"/>
          </w:tcPr>
          <w:p w14:paraId="55432DA2">
            <w:pPr>
              <w:widowControl/>
              <w:jc w:val="left"/>
              <w:textAlignment w:val="top"/>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 xml:space="preserve">   高保真.高灵敏</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11B2B8F">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4DDDA94C">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5E05E0">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960E7D6">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AF39F4A">
            <w:pPr>
              <w:jc w:val="center"/>
              <w:rPr>
                <w:rFonts w:hint="eastAsia" w:ascii="宋体" w:hAnsi="宋体" w:cs="宋体"/>
                <w:color w:val="000000"/>
                <w:sz w:val="22"/>
                <w:szCs w:val="22"/>
              </w:rPr>
            </w:pPr>
          </w:p>
        </w:tc>
      </w:tr>
      <w:tr w14:paraId="1F7E5C22">
        <w:tblPrEx>
          <w:tblCellMar>
            <w:top w:w="0" w:type="dxa"/>
            <w:left w:w="108" w:type="dxa"/>
            <w:bottom w:w="0" w:type="dxa"/>
            <w:right w:w="108" w:type="dxa"/>
          </w:tblCellMar>
        </w:tblPrEx>
        <w:trPr>
          <w:trHeight w:val="288" w:hRule="atLeast"/>
        </w:trPr>
        <w:tc>
          <w:tcPr>
            <w:tcW w:w="7570" w:type="dxa"/>
            <w:gridSpan w:val="6"/>
            <w:tcBorders>
              <w:top w:val="single" w:color="000000" w:sz="4" w:space="0"/>
              <w:left w:val="single" w:color="000000" w:sz="4" w:space="0"/>
              <w:bottom w:val="single" w:color="000000" w:sz="4" w:space="0"/>
              <w:right w:val="single" w:color="000000" w:sz="4" w:space="0"/>
            </w:tcBorders>
            <w:noWrap/>
            <w:vAlign w:val="center"/>
          </w:tcPr>
          <w:p w14:paraId="4FC33CC8">
            <w:pPr>
              <w:jc w:val="left"/>
              <w:rPr>
                <w:rFonts w:hint="default" w:ascii="宋体" w:hAnsi="宋体" w:eastAsia="宋体" w:cs="宋体"/>
                <w:color w:val="000000"/>
                <w:sz w:val="22"/>
                <w:szCs w:val="22"/>
                <w:lang w:val="en-US" w:eastAsia="zh-CN"/>
              </w:rPr>
            </w:pPr>
            <w:r>
              <w:rPr>
                <w:rFonts w:hint="eastAsia" w:ascii="宋体" w:hAnsi="宋体" w:cs="宋体"/>
                <w:b/>
                <w:bCs/>
                <w:color w:val="000000"/>
                <w:kern w:val="0"/>
                <w:sz w:val="22"/>
                <w:szCs w:val="22"/>
                <w:lang w:bidi="ar"/>
              </w:rPr>
              <w:t>2、</w:t>
            </w:r>
            <w:r>
              <w:rPr>
                <w:rFonts w:hint="eastAsia" w:ascii="宋体" w:hAnsi="宋体" w:cs="宋体"/>
                <w:b/>
                <w:bCs/>
                <w:color w:val="000000"/>
                <w:kern w:val="0"/>
                <w:sz w:val="22"/>
                <w:szCs w:val="22"/>
                <w:lang w:val="en-US" w:eastAsia="zh-CN" w:bidi="ar"/>
              </w:rPr>
              <w:t>扩音监听双向语音子系统</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794B4BB">
            <w:pPr>
              <w:jc w:val="left"/>
              <w:rPr>
                <w:rFonts w:hint="eastAsia" w:ascii="宋体" w:hAnsi="宋体" w:cs="宋体"/>
                <w:b/>
                <w:bCs/>
                <w:color w:val="000000"/>
                <w:kern w:val="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02E3C4C">
            <w:pPr>
              <w:jc w:val="left"/>
              <w:rPr>
                <w:rFonts w:hint="eastAsia" w:ascii="宋体" w:hAnsi="宋体" w:cs="宋体"/>
                <w:b/>
                <w:bCs/>
                <w:color w:val="000000"/>
                <w:kern w:val="0"/>
                <w:sz w:val="22"/>
                <w:szCs w:val="22"/>
                <w:lang w:bidi="ar"/>
              </w:rPr>
            </w:pPr>
          </w:p>
        </w:tc>
      </w:tr>
      <w:tr w14:paraId="2912A2CC">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3D10E5B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DA9F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全向拾音话筒</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989E275">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铁三角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090EA1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1D50B7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 </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F9C1B8E">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2FC1B92">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0F51974">
            <w:pPr>
              <w:jc w:val="center"/>
              <w:rPr>
                <w:rFonts w:hint="eastAsia" w:ascii="宋体" w:hAnsi="宋体" w:cs="宋体"/>
                <w:color w:val="000000"/>
                <w:sz w:val="22"/>
                <w:szCs w:val="22"/>
              </w:rPr>
            </w:pPr>
          </w:p>
        </w:tc>
      </w:tr>
      <w:tr w14:paraId="378CD261">
        <w:tblPrEx>
          <w:tblCellMar>
            <w:top w:w="0" w:type="dxa"/>
            <w:left w:w="108" w:type="dxa"/>
            <w:bottom w:w="0" w:type="dxa"/>
            <w:right w:w="108" w:type="dxa"/>
          </w:tblCellMar>
        </w:tblPrEx>
        <w:trPr>
          <w:trHeight w:val="52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4932E66">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6E40AA1D">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调音台</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1628D1A">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雅马哈</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76B7659">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CCEEA15">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DD794DC">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1D143EA">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604AE80">
            <w:pPr>
              <w:jc w:val="center"/>
              <w:rPr>
                <w:rFonts w:hint="eastAsia" w:ascii="宋体" w:hAnsi="宋体" w:cs="宋体"/>
                <w:color w:val="000000"/>
                <w:sz w:val="22"/>
                <w:szCs w:val="22"/>
              </w:rPr>
            </w:pPr>
          </w:p>
        </w:tc>
      </w:tr>
      <w:tr w14:paraId="37AB2500">
        <w:tblPrEx>
          <w:tblCellMar>
            <w:top w:w="0" w:type="dxa"/>
            <w:left w:w="108" w:type="dxa"/>
            <w:bottom w:w="0" w:type="dxa"/>
            <w:right w:w="108" w:type="dxa"/>
          </w:tblCellMar>
        </w:tblPrEx>
        <w:trPr>
          <w:trHeight w:val="31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1D0511C3">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709AD615">
            <w:pPr>
              <w:keepNext w:val="0"/>
              <w:keepLines w:val="0"/>
              <w:widowControl/>
              <w:suppressLineNumbers w:val="0"/>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混合功放</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E1F4DC4">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带反馈抑制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6B3660F">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C8B5C54">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2FF44D1">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7D823B1">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6E88C2F">
            <w:pPr>
              <w:jc w:val="center"/>
              <w:rPr>
                <w:rFonts w:hint="eastAsia" w:ascii="宋体" w:hAnsi="宋体" w:cs="宋体"/>
                <w:color w:val="000000"/>
                <w:sz w:val="22"/>
                <w:szCs w:val="22"/>
              </w:rPr>
            </w:pPr>
          </w:p>
        </w:tc>
      </w:tr>
      <w:tr w14:paraId="3857F038">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36797651">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0D9222BD">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木质音箱</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B44345B">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优质国产</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55E9FC2">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CF51112">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90A83C2">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26360F7">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9833780">
            <w:pPr>
              <w:jc w:val="center"/>
              <w:rPr>
                <w:rFonts w:hint="eastAsia" w:ascii="宋体" w:hAnsi="宋体" w:cs="宋体"/>
                <w:color w:val="000000"/>
                <w:sz w:val="22"/>
                <w:szCs w:val="22"/>
              </w:rPr>
            </w:pPr>
          </w:p>
        </w:tc>
      </w:tr>
      <w:tr w14:paraId="0627F655">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5076297">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2A908678">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桌面鹅颈话筒</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F4637E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优质国产</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86FABBD">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A520252">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CC43522">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89E026B">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D59BB41">
            <w:pPr>
              <w:jc w:val="center"/>
              <w:rPr>
                <w:rFonts w:hint="eastAsia" w:ascii="宋体" w:hAnsi="宋体" w:cs="宋体"/>
                <w:color w:val="000000"/>
                <w:sz w:val="22"/>
                <w:szCs w:val="22"/>
              </w:rPr>
            </w:pPr>
          </w:p>
        </w:tc>
      </w:tr>
      <w:tr w14:paraId="6A81BB0B">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34BFDCC1">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22384E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专业音响线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1E67AC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单股300芯，双股600芯金银线</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C3EA7AC">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EBBFCD8">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C366BD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D7DABBC">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388D1AF">
            <w:pPr>
              <w:jc w:val="center"/>
              <w:rPr>
                <w:rFonts w:hint="eastAsia" w:ascii="宋体" w:hAnsi="宋体" w:cs="宋体"/>
                <w:color w:val="000000"/>
                <w:sz w:val="22"/>
                <w:szCs w:val="22"/>
              </w:rPr>
            </w:pPr>
          </w:p>
        </w:tc>
      </w:tr>
      <w:tr w14:paraId="0E16A1BA">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971C679">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70CCCAE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话筒线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208AF97">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RVVP2*0.75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FA7C4BE">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53DE219">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DE4AB1C">
            <w:pPr>
              <w:jc w:val="center"/>
              <w:rPr>
                <w:rFonts w:hint="default" w:ascii="宋体" w:hAnsi="宋体" w:cs="宋体"/>
                <w:color w:val="000000"/>
                <w:sz w:val="22"/>
                <w:szCs w:val="22"/>
                <w:lang w:val="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D634F1D">
            <w:pPr>
              <w:jc w:val="center"/>
              <w:rPr>
                <w:rFonts w:hint="default" w:ascii="宋体" w:hAnsi="宋体" w:cs="宋体"/>
                <w:color w:val="000000"/>
                <w:sz w:val="22"/>
                <w:szCs w:val="22"/>
                <w:lang w:val="en-US"/>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6289A5B">
            <w:pPr>
              <w:jc w:val="center"/>
              <w:rPr>
                <w:rFonts w:hint="default" w:ascii="宋体" w:hAnsi="宋体" w:cs="宋体"/>
                <w:color w:val="000000"/>
                <w:sz w:val="22"/>
                <w:szCs w:val="22"/>
                <w:lang w:val="en-US"/>
              </w:rPr>
            </w:pPr>
          </w:p>
        </w:tc>
      </w:tr>
      <w:tr w14:paraId="773211E8">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688833C">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709EEB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光纤</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014EB8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6芯室外单模</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含熔接 尾纤.跳纤）</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32885EF">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280C576">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DEC25EC">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03B1DC">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6E8D2A2">
            <w:pPr>
              <w:jc w:val="center"/>
              <w:rPr>
                <w:rFonts w:hint="eastAsia" w:ascii="宋体" w:hAnsi="宋体" w:cs="宋体"/>
                <w:color w:val="000000"/>
                <w:sz w:val="22"/>
                <w:szCs w:val="22"/>
              </w:rPr>
            </w:pPr>
          </w:p>
        </w:tc>
      </w:tr>
      <w:tr w14:paraId="2D8AEA98">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304B18B">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37ED1E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音频光端机</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5187EF4">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优质国产</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A9DE0DC">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23E1043">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52C1127">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BF405D">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11769A2">
            <w:pPr>
              <w:jc w:val="center"/>
              <w:rPr>
                <w:rFonts w:hint="eastAsia" w:ascii="宋体" w:hAnsi="宋体" w:cs="宋体"/>
                <w:color w:val="000000"/>
                <w:sz w:val="22"/>
                <w:szCs w:val="22"/>
              </w:rPr>
            </w:pPr>
          </w:p>
        </w:tc>
      </w:tr>
      <w:tr w14:paraId="0E71DE14">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B03CB54">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14:paraId="76E97E1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声光话机</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D652A20">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优质国产</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CBCF6B4">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4DABA08">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1A9326E">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A97A13E">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72ADE5E">
            <w:pPr>
              <w:jc w:val="center"/>
              <w:rPr>
                <w:rFonts w:hint="eastAsia" w:ascii="宋体" w:hAnsi="宋体" w:cs="宋体"/>
                <w:color w:val="000000"/>
                <w:sz w:val="22"/>
                <w:szCs w:val="22"/>
              </w:rPr>
            </w:pPr>
          </w:p>
        </w:tc>
      </w:tr>
      <w:tr w14:paraId="548ADD04">
        <w:tblPrEx>
          <w:tblCellMar>
            <w:top w:w="0" w:type="dxa"/>
            <w:left w:w="108" w:type="dxa"/>
            <w:bottom w:w="0" w:type="dxa"/>
            <w:right w:w="108" w:type="dxa"/>
          </w:tblCellMar>
        </w:tblPrEx>
        <w:trPr>
          <w:trHeight w:val="288" w:hRule="atLeast"/>
        </w:trPr>
        <w:tc>
          <w:tcPr>
            <w:tcW w:w="7570" w:type="dxa"/>
            <w:gridSpan w:val="6"/>
            <w:tcBorders>
              <w:top w:val="single" w:color="000000" w:sz="4" w:space="0"/>
              <w:left w:val="single" w:color="000000" w:sz="4" w:space="0"/>
              <w:bottom w:val="single" w:color="000000" w:sz="4" w:space="0"/>
              <w:right w:val="single" w:color="000000" w:sz="4" w:space="0"/>
            </w:tcBorders>
            <w:noWrap/>
            <w:vAlign w:val="center"/>
          </w:tcPr>
          <w:p w14:paraId="296D2188">
            <w:pPr>
              <w:jc w:val="left"/>
              <w:rPr>
                <w:rFonts w:hint="default" w:ascii="宋体" w:hAnsi="宋体" w:eastAsia="宋体" w:cs="宋体"/>
                <w:color w:val="000000"/>
                <w:sz w:val="22"/>
                <w:szCs w:val="22"/>
                <w:lang w:val="en-US" w:eastAsia="zh-CN"/>
              </w:rPr>
            </w:pPr>
            <w:r>
              <w:rPr>
                <w:rFonts w:hint="eastAsia" w:ascii="宋体" w:hAnsi="宋体" w:cs="宋体"/>
                <w:b/>
                <w:bCs/>
                <w:color w:val="000000"/>
                <w:kern w:val="0"/>
                <w:sz w:val="22"/>
                <w:szCs w:val="22"/>
                <w:lang w:val="en-US" w:eastAsia="zh-CN" w:bidi="ar"/>
              </w:rPr>
              <w:t>3监控画面直播子系统</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53766A9">
            <w:pPr>
              <w:jc w:val="left"/>
              <w:rPr>
                <w:rFonts w:hint="eastAsia" w:ascii="宋体" w:hAnsi="宋体" w:cs="宋体"/>
                <w:b/>
                <w:bCs/>
                <w:color w:val="000000"/>
                <w:kern w:val="0"/>
                <w:sz w:val="22"/>
                <w:szCs w:val="22"/>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3FA5979">
            <w:pPr>
              <w:jc w:val="left"/>
              <w:rPr>
                <w:rFonts w:hint="eastAsia" w:ascii="宋体" w:hAnsi="宋体" w:cs="宋体"/>
                <w:b/>
                <w:bCs/>
                <w:color w:val="000000"/>
                <w:kern w:val="0"/>
                <w:sz w:val="22"/>
                <w:szCs w:val="22"/>
                <w:lang w:val="en-US" w:eastAsia="zh-CN" w:bidi="ar"/>
              </w:rPr>
            </w:pPr>
          </w:p>
        </w:tc>
      </w:tr>
      <w:tr w14:paraId="6C2264B5">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6EDA0B31">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9C9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编码.</w:t>
            </w:r>
            <w:r>
              <w:rPr>
                <w:rFonts w:hint="eastAsia" w:ascii="宋体" w:hAnsi="宋体" w:eastAsia="宋体" w:cs="宋体"/>
                <w:i w:val="0"/>
                <w:iCs w:val="0"/>
                <w:color w:val="000000"/>
                <w:kern w:val="0"/>
                <w:sz w:val="22"/>
                <w:szCs w:val="22"/>
                <w:u w:val="none"/>
                <w:lang w:val="en-US" w:eastAsia="zh-CN" w:bidi="ar"/>
              </w:rPr>
              <w:t>解码器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7EC1511">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 xml:space="preserve">       支持HDMI编码输入解码输出           </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65FBD31">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7A03D52">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F7315FD">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78723E6">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937A6B3">
            <w:pPr>
              <w:jc w:val="center"/>
              <w:rPr>
                <w:rFonts w:hint="eastAsia" w:ascii="宋体" w:hAnsi="宋体" w:cs="宋体"/>
                <w:color w:val="000000"/>
                <w:sz w:val="22"/>
                <w:szCs w:val="22"/>
              </w:rPr>
            </w:pPr>
          </w:p>
        </w:tc>
      </w:tr>
      <w:tr w14:paraId="1D629D8C">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C75802F">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822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监视器支架</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2B74412">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2C5160C">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09D1775">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0C32E9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4ABEBE3">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E93278B">
            <w:pPr>
              <w:jc w:val="center"/>
              <w:rPr>
                <w:rFonts w:hint="eastAsia" w:ascii="宋体" w:hAnsi="宋体" w:cs="宋体"/>
                <w:color w:val="000000"/>
                <w:sz w:val="22"/>
                <w:szCs w:val="22"/>
              </w:rPr>
            </w:pPr>
          </w:p>
        </w:tc>
      </w:tr>
      <w:tr w14:paraId="1C614B96">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F252A32">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B36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58EAD75">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秋叶原</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837DBD7">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1CAE9ED">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7F5E1A1">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FF074AE">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A59DE77">
            <w:pPr>
              <w:jc w:val="center"/>
              <w:rPr>
                <w:rFonts w:hint="eastAsia" w:ascii="宋体" w:hAnsi="宋体" w:cs="宋体"/>
                <w:color w:val="000000"/>
                <w:sz w:val="22"/>
                <w:szCs w:val="22"/>
              </w:rPr>
            </w:pPr>
          </w:p>
        </w:tc>
      </w:tr>
      <w:tr w14:paraId="25829FB4">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3CFB99D">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2CB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光纤</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B2AB77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197F123">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1CB5FF7">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D7D6A2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D1CAD18">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8366E73">
            <w:pPr>
              <w:jc w:val="center"/>
              <w:rPr>
                <w:rFonts w:hint="eastAsia" w:ascii="宋体" w:hAnsi="宋体" w:cs="宋体"/>
                <w:color w:val="000000"/>
                <w:sz w:val="22"/>
                <w:szCs w:val="22"/>
              </w:rPr>
            </w:pPr>
          </w:p>
        </w:tc>
      </w:tr>
      <w:tr w14:paraId="7FCF5CE5">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3F56E72B">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CDEE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光纤收发器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23A0D3C">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山泽</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FB45373">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21AB93">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AE5DE8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8D96CFA">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4299C05">
            <w:pPr>
              <w:jc w:val="center"/>
              <w:rPr>
                <w:rFonts w:hint="eastAsia" w:ascii="宋体" w:hAnsi="宋体" w:cs="宋体"/>
                <w:color w:val="000000"/>
                <w:sz w:val="22"/>
                <w:szCs w:val="22"/>
              </w:rPr>
            </w:pPr>
          </w:p>
        </w:tc>
      </w:tr>
      <w:tr w14:paraId="34855A89">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629B7273">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894B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HIMD远程传输器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C3EB6D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山泽</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88E8CDC">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7CF76BF">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8697286">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94D7F64">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5721BEC">
            <w:pPr>
              <w:jc w:val="center"/>
              <w:rPr>
                <w:rFonts w:hint="eastAsia" w:ascii="宋体" w:hAnsi="宋体" w:cs="宋体"/>
                <w:color w:val="000000"/>
                <w:sz w:val="22"/>
                <w:szCs w:val="22"/>
              </w:rPr>
            </w:pPr>
          </w:p>
        </w:tc>
      </w:tr>
      <w:tr w14:paraId="3E3E1871">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1E4C0B47">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683C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HDMI、VGA分配器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92F331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山泽</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E49FB96">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3BEC6CF">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37E158C">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944F490">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44E4124">
            <w:pPr>
              <w:jc w:val="center"/>
              <w:rPr>
                <w:rFonts w:hint="eastAsia" w:ascii="宋体" w:hAnsi="宋体" w:cs="宋体"/>
                <w:color w:val="000000"/>
                <w:sz w:val="22"/>
                <w:szCs w:val="22"/>
              </w:rPr>
            </w:pPr>
          </w:p>
        </w:tc>
      </w:tr>
      <w:tr w14:paraId="68910111">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13F094A5">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 xml:space="preserve">8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307D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安装调试</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F544DE7">
            <w:pPr>
              <w:widowControl/>
              <w:jc w:val="left"/>
              <w:textAlignment w:val="center"/>
              <w:rPr>
                <w:rFonts w:hint="eastAsia" w:ascii="宋体" w:hAnsi="宋体" w:cs="宋体"/>
                <w:color w:val="000000"/>
                <w:kern w:val="0"/>
                <w:sz w:val="22"/>
                <w:szCs w:val="22"/>
                <w:lang w:bidi="ar"/>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B54DAF2">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73248D5">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805F13B">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74B0691">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5D4C7F7">
            <w:pPr>
              <w:jc w:val="center"/>
              <w:rPr>
                <w:rFonts w:hint="eastAsia" w:ascii="宋体" w:hAnsi="宋体" w:cs="宋体"/>
                <w:color w:val="000000"/>
                <w:sz w:val="22"/>
                <w:szCs w:val="22"/>
              </w:rPr>
            </w:pPr>
          </w:p>
        </w:tc>
      </w:tr>
      <w:tr w14:paraId="5015B70F">
        <w:tblPrEx>
          <w:tblCellMar>
            <w:top w:w="0" w:type="dxa"/>
            <w:left w:w="108" w:type="dxa"/>
            <w:bottom w:w="0" w:type="dxa"/>
            <w:right w:w="108" w:type="dxa"/>
          </w:tblCellMar>
        </w:tblPrEx>
        <w:trPr>
          <w:trHeight w:val="288" w:hRule="atLeast"/>
        </w:trPr>
        <w:tc>
          <w:tcPr>
            <w:tcW w:w="7570" w:type="dxa"/>
            <w:gridSpan w:val="6"/>
            <w:tcBorders>
              <w:top w:val="single" w:color="000000" w:sz="4" w:space="0"/>
              <w:left w:val="single" w:color="000000" w:sz="4" w:space="0"/>
              <w:bottom w:val="single" w:color="000000" w:sz="4" w:space="0"/>
              <w:right w:val="single" w:color="000000" w:sz="4" w:space="0"/>
            </w:tcBorders>
            <w:noWrap/>
            <w:vAlign w:val="center"/>
          </w:tcPr>
          <w:p w14:paraId="6E8D05DE">
            <w:pPr>
              <w:jc w:val="left"/>
              <w:rPr>
                <w:rFonts w:hint="default" w:ascii="宋体" w:hAnsi="宋体" w:eastAsia="宋体" w:cs="宋体"/>
                <w:color w:val="000000"/>
                <w:sz w:val="22"/>
                <w:szCs w:val="22"/>
                <w:lang w:val="en-US" w:eastAsia="zh-CN"/>
              </w:rPr>
            </w:pPr>
            <w:r>
              <w:rPr>
                <w:rFonts w:hint="eastAsia" w:ascii="宋体" w:hAnsi="宋体" w:cs="宋体"/>
                <w:b/>
                <w:bCs/>
                <w:color w:val="000000"/>
                <w:kern w:val="0"/>
                <w:sz w:val="22"/>
                <w:szCs w:val="22"/>
                <w:lang w:val="en-US" w:eastAsia="zh-CN" w:bidi="ar"/>
              </w:rPr>
              <w:t>4网络系统</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167BC04">
            <w:pPr>
              <w:jc w:val="left"/>
              <w:rPr>
                <w:rFonts w:hint="eastAsia" w:ascii="宋体" w:hAnsi="宋体" w:cs="宋体"/>
                <w:b/>
                <w:bCs/>
                <w:color w:val="000000"/>
                <w:kern w:val="0"/>
                <w:sz w:val="22"/>
                <w:szCs w:val="22"/>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6DEA838">
            <w:pPr>
              <w:jc w:val="left"/>
              <w:rPr>
                <w:rFonts w:hint="eastAsia" w:ascii="宋体" w:hAnsi="宋体" w:cs="宋体"/>
                <w:b/>
                <w:bCs/>
                <w:color w:val="000000"/>
                <w:kern w:val="0"/>
                <w:sz w:val="22"/>
                <w:szCs w:val="22"/>
                <w:lang w:val="en-US" w:eastAsia="zh-CN" w:bidi="ar"/>
              </w:rPr>
            </w:pPr>
          </w:p>
        </w:tc>
      </w:tr>
      <w:tr w14:paraId="09BEA676">
        <w:tblPrEx>
          <w:tblCellMar>
            <w:top w:w="0" w:type="dxa"/>
            <w:left w:w="108" w:type="dxa"/>
            <w:bottom w:w="0" w:type="dxa"/>
            <w:right w:w="108" w:type="dxa"/>
          </w:tblCellMar>
        </w:tblPrEx>
        <w:trPr>
          <w:trHeight w:val="449"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E1EDF1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EF02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双口网络面板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1A7A91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忧斯奈特</w:t>
            </w:r>
            <w:r>
              <w:rPr>
                <w:rFonts w:hint="eastAsia" w:ascii="宋体" w:hAnsi="宋体" w:cs="宋体"/>
                <w:color w:val="000000"/>
                <w:kern w:val="0"/>
                <w:sz w:val="22"/>
                <w:szCs w:val="22"/>
                <w:lang w:bidi="ar"/>
              </w:rPr>
              <w:br w:type="textWrapping"/>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F36D6E6">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B03329F">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6B89087">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C0588D4">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0B9BB16">
            <w:pPr>
              <w:jc w:val="center"/>
              <w:rPr>
                <w:rFonts w:hint="eastAsia" w:ascii="宋体" w:hAnsi="宋体" w:cs="宋体"/>
                <w:color w:val="000000"/>
                <w:sz w:val="22"/>
                <w:szCs w:val="22"/>
              </w:rPr>
            </w:pPr>
          </w:p>
        </w:tc>
      </w:tr>
      <w:tr w14:paraId="0D923E3D">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B7A40EB">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954CB">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网络模块</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511F87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忧斯奈特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B13272D">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9AC78B6">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4EF4E10">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A86D976">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904A670">
            <w:pPr>
              <w:jc w:val="center"/>
              <w:rPr>
                <w:rFonts w:hint="eastAsia" w:ascii="宋体" w:hAnsi="宋体" w:cs="宋体"/>
                <w:color w:val="000000"/>
                <w:sz w:val="22"/>
                <w:szCs w:val="22"/>
              </w:rPr>
            </w:pPr>
          </w:p>
        </w:tc>
      </w:tr>
      <w:tr w14:paraId="1AEC16DA">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EE7A71">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81838">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网线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EBCC4CA">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CAT6</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4BE60C2">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7356455">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3224BFC">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947F011">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89419C0">
            <w:pPr>
              <w:jc w:val="center"/>
              <w:rPr>
                <w:rFonts w:hint="eastAsia" w:ascii="宋体" w:hAnsi="宋体" w:cs="宋体"/>
                <w:color w:val="000000"/>
                <w:sz w:val="22"/>
                <w:szCs w:val="22"/>
              </w:rPr>
            </w:pPr>
          </w:p>
        </w:tc>
      </w:tr>
      <w:tr w14:paraId="207F7D6E">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89F31E9">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4FF8E">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电话线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6385F12">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CAT5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6A676C3">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7B52095">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C1AE75D">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F73C3AF">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E959080">
            <w:pPr>
              <w:jc w:val="center"/>
              <w:rPr>
                <w:rFonts w:hint="eastAsia" w:ascii="宋体" w:hAnsi="宋体" w:cs="宋体"/>
                <w:color w:val="000000"/>
                <w:sz w:val="22"/>
                <w:szCs w:val="22"/>
              </w:rPr>
            </w:pPr>
          </w:p>
        </w:tc>
      </w:tr>
      <w:tr w14:paraId="0EC0F1E0">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22E040F">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CB6A1">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内网交换机</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97D27C6">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二层网管交换机，交换容量192Gbps，包转发率15Mpps，</w:t>
            </w:r>
            <w:r>
              <w:rPr>
                <w:rFonts w:hint="eastAsia" w:ascii="宋体" w:hAnsi="宋体" w:cs="宋体"/>
                <w:color w:val="000000"/>
                <w:kern w:val="0"/>
                <w:sz w:val="22"/>
                <w:szCs w:val="22"/>
                <w:lang w:val="en-US" w:eastAsia="zh-CN" w:bidi="ar"/>
              </w:rPr>
              <w:t>16</w:t>
            </w:r>
            <w:r>
              <w:rPr>
                <w:rFonts w:hint="eastAsia" w:ascii="宋体" w:hAnsi="宋体" w:cs="宋体"/>
                <w:color w:val="000000"/>
                <w:kern w:val="0"/>
                <w:sz w:val="22"/>
                <w:szCs w:val="22"/>
                <w:lang w:bidi="ar"/>
              </w:rPr>
              <w:t>口10/100/1000Mbps自适应电口交换机，（支持POE/POE+,POE功率125W）固化2个SFP千兆光口，支持VLAN、ACL、端口镜像、端口聚合等功能，支持睿易APP和MACC云平台统一管理。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57002CF">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C0E17DF">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D336221">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A3BA534">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1A55046">
            <w:pPr>
              <w:jc w:val="center"/>
              <w:rPr>
                <w:rFonts w:hint="eastAsia" w:ascii="宋体" w:hAnsi="宋体" w:cs="宋体"/>
                <w:color w:val="000000"/>
                <w:sz w:val="22"/>
                <w:szCs w:val="22"/>
              </w:rPr>
            </w:pPr>
          </w:p>
        </w:tc>
      </w:tr>
      <w:tr w14:paraId="603D5C0A">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6668653">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2DA23">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外网交换机</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760F07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二层网管交换机，交换容量192Gbps，包转发率15Mpps，</w:t>
            </w:r>
            <w:r>
              <w:rPr>
                <w:rFonts w:hint="eastAsia" w:ascii="宋体" w:hAnsi="宋体" w:cs="宋体"/>
                <w:color w:val="000000"/>
                <w:kern w:val="0"/>
                <w:sz w:val="22"/>
                <w:szCs w:val="22"/>
                <w:lang w:val="en-US" w:eastAsia="zh-CN" w:bidi="ar"/>
              </w:rPr>
              <w:t>16</w:t>
            </w:r>
            <w:r>
              <w:rPr>
                <w:rFonts w:hint="eastAsia" w:ascii="宋体" w:hAnsi="宋体" w:cs="宋体"/>
                <w:color w:val="000000"/>
                <w:kern w:val="0"/>
                <w:sz w:val="22"/>
                <w:szCs w:val="22"/>
                <w:lang w:bidi="ar"/>
              </w:rPr>
              <w:t>口10/100/1000Mbps自适应电口交换机，（支持POE/POE+,POE功率125W）固化2个SFP千兆光口，支持VLAN、ACL、端口镜像、端口聚合等功能，支持睿易APP和MACC云平台统一管理。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6A9663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3AF1B8A">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ACB3B8">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604D2F3">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3106F59">
            <w:pPr>
              <w:jc w:val="center"/>
              <w:rPr>
                <w:rFonts w:hint="eastAsia" w:ascii="宋体" w:hAnsi="宋体" w:cs="宋体"/>
                <w:color w:val="000000"/>
                <w:sz w:val="22"/>
                <w:szCs w:val="22"/>
              </w:rPr>
            </w:pPr>
          </w:p>
        </w:tc>
      </w:tr>
      <w:tr w14:paraId="4F62F22C">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A2425BA">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4B4D3">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工作网交换机</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C8AF40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二层网管交换机，交换容量192Gbps，包转发率15Mpps，</w:t>
            </w:r>
            <w:r>
              <w:rPr>
                <w:rFonts w:hint="eastAsia" w:ascii="宋体" w:hAnsi="宋体" w:cs="宋体"/>
                <w:color w:val="000000"/>
                <w:kern w:val="0"/>
                <w:sz w:val="22"/>
                <w:szCs w:val="22"/>
                <w:lang w:val="en-US" w:eastAsia="zh-CN" w:bidi="ar"/>
              </w:rPr>
              <w:t>16</w:t>
            </w:r>
            <w:r>
              <w:rPr>
                <w:rFonts w:hint="eastAsia" w:ascii="宋体" w:hAnsi="宋体" w:cs="宋体"/>
                <w:color w:val="000000"/>
                <w:kern w:val="0"/>
                <w:sz w:val="22"/>
                <w:szCs w:val="22"/>
                <w:lang w:bidi="ar"/>
              </w:rPr>
              <w:t>口10/100/1000Mbps自适应电口交换机，（支持POE/POE+,POE功率125W）固化2个SFP千兆光口，支持VLAN、ACL、端口镜像、端口聚合等功能，支持睿易APP和MACC云平台统一管理。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347F56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D798885">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BB576DD">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F8EAF2A">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9751EC9">
            <w:pPr>
              <w:jc w:val="center"/>
              <w:rPr>
                <w:rFonts w:hint="eastAsia" w:ascii="宋体" w:hAnsi="宋体" w:cs="宋体"/>
                <w:color w:val="000000"/>
                <w:sz w:val="22"/>
                <w:szCs w:val="22"/>
              </w:rPr>
            </w:pPr>
          </w:p>
        </w:tc>
      </w:tr>
      <w:tr w14:paraId="507C53DD">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62E8A72">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2C2E9">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网络机柜</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002C6D4">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600*600*1200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45F485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04DBFE0">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B7622F">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7F4455A">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9EF2222">
            <w:pPr>
              <w:jc w:val="center"/>
              <w:rPr>
                <w:rFonts w:hint="eastAsia" w:ascii="宋体" w:hAnsi="宋体" w:cs="宋体"/>
                <w:color w:val="000000"/>
                <w:sz w:val="22"/>
                <w:szCs w:val="22"/>
              </w:rPr>
            </w:pPr>
          </w:p>
        </w:tc>
      </w:tr>
      <w:tr w14:paraId="045BAFCF">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35597EB">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E026A">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PDU</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28AEBE2">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国产优质</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F3B6B99">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F799C67">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032B128">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4D88451">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989D4D5">
            <w:pPr>
              <w:jc w:val="center"/>
              <w:rPr>
                <w:rFonts w:hint="eastAsia" w:ascii="宋体" w:hAnsi="宋体" w:cs="宋体"/>
                <w:color w:val="000000"/>
                <w:sz w:val="22"/>
                <w:szCs w:val="22"/>
              </w:rPr>
            </w:pPr>
          </w:p>
        </w:tc>
      </w:tr>
      <w:tr w14:paraId="20098547">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6D9A82E7">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AD0B7">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光纤收发器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77DF111">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TP-link</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50AA3A9">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F992227">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43BCC2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875B728">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B44BD2F">
            <w:pPr>
              <w:jc w:val="center"/>
              <w:rPr>
                <w:rFonts w:hint="eastAsia" w:ascii="宋体" w:hAnsi="宋体" w:cs="宋体"/>
                <w:color w:val="000000"/>
                <w:sz w:val="22"/>
                <w:szCs w:val="22"/>
              </w:rPr>
            </w:pPr>
          </w:p>
        </w:tc>
      </w:tr>
      <w:tr w14:paraId="3FE73B7A">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144D584">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D53EE">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管材附件</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6D233FA">
            <w:pPr>
              <w:widowControl/>
              <w:jc w:val="left"/>
              <w:textAlignment w:val="center"/>
              <w:rPr>
                <w:rFonts w:hint="eastAsia" w:ascii="宋体" w:hAnsi="宋体" w:cs="宋体"/>
                <w:color w:val="000000"/>
                <w:kern w:val="0"/>
                <w:sz w:val="22"/>
                <w:szCs w:val="22"/>
                <w:lang w:bidi="ar"/>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EA9FE89">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2FC1E2A">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B2D58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7E8FB04">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185B41B">
            <w:pPr>
              <w:jc w:val="center"/>
              <w:rPr>
                <w:rFonts w:hint="eastAsia" w:ascii="宋体" w:hAnsi="宋体" w:cs="宋体"/>
                <w:color w:val="000000"/>
                <w:sz w:val="22"/>
                <w:szCs w:val="22"/>
              </w:rPr>
            </w:pPr>
          </w:p>
        </w:tc>
      </w:tr>
      <w:tr w14:paraId="4B694984">
        <w:tblPrEx>
          <w:tblCellMar>
            <w:top w:w="0" w:type="dxa"/>
            <w:left w:w="108" w:type="dxa"/>
            <w:bottom w:w="0" w:type="dxa"/>
            <w:right w:w="108" w:type="dxa"/>
          </w:tblCellMar>
        </w:tblPrEx>
        <w:trPr>
          <w:trHeight w:val="288" w:hRule="atLeast"/>
        </w:trPr>
        <w:tc>
          <w:tcPr>
            <w:tcW w:w="7570" w:type="dxa"/>
            <w:gridSpan w:val="6"/>
            <w:tcBorders>
              <w:top w:val="single" w:color="000000" w:sz="4" w:space="0"/>
              <w:left w:val="single" w:color="000000" w:sz="4" w:space="0"/>
              <w:bottom w:val="single" w:color="000000" w:sz="4" w:space="0"/>
              <w:right w:val="single" w:color="000000" w:sz="4" w:space="0"/>
            </w:tcBorders>
            <w:noWrap/>
            <w:vAlign w:val="center"/>
          </w:tcPr>
          <w:p w14:paraId="13AD181D">
            <w:pPr>
              <w:jc w:val="left"/>
              <w:rPr>
                <w:rFonts w:hint="default" w:ascii="宋体" w:hAnsi="宋体" w:eastAsia="宋体" w:cs="宋体"/>
                <w:color w:val="000000"/>
                <w:sz w:val="22"/>
                <w:szCs w:val="22"/>
                <w:lang w:val="en-US" w:eastAsia="zh-CN"/>
              </w:rPr>
            </w:pPr>
            <w:r>
              <w:rPr>
                <w:rFonts w:hint="eastAsia" w:ascii="宋体" w:hAnsi="宋体" w:cs="宋体"/>
                <w:b/>
                <w:bCs/>
                <w:color w:val="000000"/>
                <w:kern w:val="0"/>
                <w:sz w:val="22"/>
                <w:szCs w:val="22"/>
                <w:lang w:val="en-US" w:eastAsia="zh-CN" w:bidi="ar"/>
              </w:rPr>
              <w:t>5门襟系统</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F63196D">
            <w:pPr>
              <w:jc w:val="left"/>
              <w:rPr>
                <w:rFonts w:hint="eastAsia" w:ascii="宋体" w:hAnsi="宋体" w:cs="宋体"/>
                <w:b/>
                <w:bCs/>
                <w:color w:val="000000"/>
                <w:kern w:val="0"/>
                <w:sz w:val="22"/>
                <w:szCs w:val="22"/>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6F1CF5A">
            <w:pPr>
              <w:jc w:val="left"/>
              <w:rPr>
                <w:rFonts w:hint="eastAsia" w:ascii="宋体" w:hAnsi="宋体" w:cs="宋体"/>
                <w:b/>
                <w:bCs/>
                <w:color w:val="000000"/>
                <w:kern w:val="0"/>
                <w:sz w:val="22"/>
                <w:szCs w:val="22"/>
                <w:lang w:val="en-US" w:eastAsia="zh-CN" w:bidi="ar"/>
              </w:rPr>
            </w:pPr>
          </w:p>
        </w:tc>
      </w:tr>
      <w:tr w14:paraId="2E550146">
        <w:tblPrEx>
          <w:tblCellMar>
            <w:top w:w="0" w:type="dxa"/>
            <w:left w:w="108" w:type="dxa"/>
            <w:bottom w:w="0" w:type="dxa"/>
            <w:right w:w="108" w:type="dxa"/>
          </w:tblCellMar>
        </w:tblPrEx>
        <w:trPr>
          <w:trHeight w:val="449"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61513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9AE6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门襟一体机</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F918AB5">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海康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6EE2775">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22D0C62">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8C9C02A">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1DD768B">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0D7DB92">
            <w:pPr>
              <w:jc w:val="center"/>
              <w:rPr>
                <w:rFonts w:hint="eastAsia" w:ascii="宋体" w:hAnsi="宋体" w:cs="宋体"/>
                <w:color w:val="000000"/>
                <w:sz w:val="22"/>
                <w:szCs w:val="22"/>
              </w:rPr>
            </w:pPr>
          </w:p>
        </w:tc>
      </w:tr>
      <w:tr w14:paraId="0B23E888">
        <w:tblPrEx>
          <w:tblCellMar>
            <w:top w:w="0" w:type="dxa"/>
            <w:left w:w="108" w:type="dxa"/>
            <w:bottom w:w="0" w:type="dxa"/>
            <w:right w:w="108" w:type="dxa"/>
          </w:tblCellMar>
        </w:tblPrEx>
        <w:trPr>
          <w:trHeight w:val="449"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9E4AB72">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B010B">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出门按钮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E2B3BF1">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国产</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11CB040">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只</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572371B">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BFD1449">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08D91E4">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2BC0147">
            <w:pPr>
              <w:jc w:val="center"/>
              <w:rPr>
                <w:rFonts w:hint="eastAsia" w:ascii="宋体" w:hAnsi="宋体" w:cs="宋体"/>
                <w:color w:val="000000"/>
                <w:sz w:val="22"/>
                <w:szCs w:val="22"/>
              </w:rPr>
            </w:pPr>
          </w:p>
        </w:tc>
      </w:tr>
      <w:tr w14:paraId="375C0CFA">
        <w:tblPrEx>
          <w:tblCellMar>
            <w:top w:w="0" w:type="dxa"/>
            <w:left w:w="108" w:type="dxa"/>
            <w:bottom w:w="0" w:type="dxa"/>
            <w:right w:w="108" w:type="dxa"/>
          </w:tblCellMar>
        </w:tblPrEx>
        <w:trPr>
          <w:trHeight w:val="449"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DF2FBD8">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AEB40">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单门磁力锁</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CD343EA">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海康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D82C0BC">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23E5A49">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4A7A805">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60BAD1A">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D8C593B">
            <w:pPr>
              <w:jc w:val="center"/>
              <w:rPr>
                <w:rFonts w:hint="eastAsia" w:ascii="宋体" w:hAnsi="宋体" w:cs="宋体"/>
                <w:color w:val="000000"/>
                <w:sz w:val="22"/>
                <w:szCs w:val="22"/>
              </w:rPr>
            </w:pPr>
          </w:p>
        </w:tc>
      </w:tr>
      <w:tr w14:paraId="67E37510">
        <w:tblPrEx>
          <w:tblCellMar>
            <w:top w:w="0" w:type="dxa"/>
            <w:left w:w="108" w:type="dxa"/>
            <w:bottom w:w="0" w:type="dxa"/>
            <w:right w:w="108" w:type="dxa"/>
          </w:tblCellMar>
        </w:tblPrEx>
        <w:trPr>
          <w:trHeight w:val="449"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184DC306">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7A30F">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双门磁力锁</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983EAC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海康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7416D4C">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4C38E9D">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3485236">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547FFE7">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28A1AEA">
            <w:pPr>
              <w:jc w:val="center"/>
              <w:rPr>
                <w:rFonts w:hint="eastAsia" w:ascii="宋体" w:hAnsi="宋体" w:cs="宋体"/>
                <w:color w:val="000000"/>
                <w:sz w:val="22"/>
                <w:szCs w:val="22"/>
              </w:rPr>
            </w:pPr>
          </w:p>
        </w:tc>
      </w:tr>
      <w:tr w14:paraId="6ECCA7E0">
        <w:tblPrEx>
          <w:tblCellMar>
            <w:top w:w="0" w:type="dxa"/>
            <w:left w:w="108" w:type="dxa"/>
            <w:bottom w:w="0" w:type="dxa"/>
            <w:right w:w="108" w:type="dxa"/>
          </w:tblCellMar>
        </w:tblPrEx>
        <w:trPr>
          <w:trHeight w:val="449"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4D377B9">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66954">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门襟电源</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3F7E806">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国产12V-20A</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AD8C913">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0D4BE66">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24F5637">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07CAC3E">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15340DD">
            <w:pPr>
              <w:jc w:val="center"/>
              <w:rPr>
                <w:rFonts w:hint="eastAsia" w:ascii="宋体" w:hAnsi="宋体" w:cs="宋体"/>
                <w:color w:val="000000"/>
                <w:sz w:val="22"/>
                <w:szCs w:val="22"/>
              </w:rPr>
            </w:pPr>
          </w:p>
        </w:tc>
      </w:tr>
      <w:tr w14:paraId="3BAC4905">
        <w:tblPrEx>
          <w:tblCellMar>
            <w:top w:w="0" w:type="dxa"/>
            <w:left w:w="108" w:type="dxa"/>
            <w:bottom w:w="0" w:type="dxa"/>
            <w:right w:w="108" w:type="dxa"/>
          </w:tblCellMar>
        </w:tblPrEx>
        <w:trPr>
          <w:trHeight w:val="449"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B1E81F4">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6C76F">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网线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C2A49A9">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CAT6</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94DFC05">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19A04E8">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7D4A5BC">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3C11700">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6295A29">
            <w:pPr>
              <w:jc w:val="center"/>
              <w:rPr>
                <w:rFonts w:hint="eastAsia" w:ascii="宋体" w:hAnsi="宋体" w:cs="宋体"/>
                <w:color w:val="000000"/>
                <w:sz w:val="22"/>
                <w:szCs w:val="22"/>
              </w:rPr>
            </w:pPr>
          </w:p>
        </w:tc>
      </w:tr>
      <w:tr w14:paraId="12CF29B2">
        <w:tblPrEx>
          <w:tblCellMar>
            <w:top w:w="0" w:type="dxa"/>
            <w:left w:w="108" w:type="dxa"/>
            <w:bottom w:w="0" w:type="dxa"/>
            <w:right w:w="108" w:type="dxa"/>
          </w:tblCellMar>
        </w:tblPrEx>
        <w:trPr>
          <w:trHeight w:val="449"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C058855">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A8B85">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电源线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F194B27">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RVV2*1.0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310C350">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2207C6">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227BD22">
            <w:pPr>
              <w:jc w:val="center"/>
              <w:rPr>
                <w:rFonts w:hint="eastAsia" w:ascii="宋体" w:hAnsi="宋体" w:cs="宋体"/>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01AFE10">
            <w:pPr>
              <w:jc w:val="center"/>
              <w:rPr>
                <w:rFonts w:hint="eastAsia"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BE96734">
            <w:pPr>
              <w:jc w:val="center"/>
              <w:rPr>
                <w:rFonts w:hint="eastAsia" w:ascii="宋体" w:hAnsi="宋体" w:cs="宋体"/>
                <w:color w:val="000000"/>
                <w:sz w:val="22"/>
                <w:szCs w:val="22"/>
              </w:rPr>
            </w:pPr>
          </w:p>
        </w:tc>
      </w:tr>
      <w:tr w14:paraId="139B1D8D">
        <w:tblPrEx>
          <w:tblCellMar>
            <w:top w:w="0" w:type="dxa"/>
            <w:left w:w="108" w:type="dxa"/>
            <w:bottom w:w="0" w:type="dxa"/>
            <w:right w:w="108" w:type="dxa"/>
          </w:tblCellMar>
        </w:tblPrEx>
        <w:trPr>
          <w:trHeight w:val="814" w:hRule="atLeast"/>
        </w:trPr>
        <w:tc>
          <w:tcPr>
            <w:tcW w:w="9820" w:type="dxa"/>
            <w:gridSpan w:val="8"/>
            <w:tcBorders>
              <w:top w:val="single" w:color="000000" w:sz="4" w:space="0"/>
              <w:left w:val="single" w:color="000000" w:sz="4" w:space="0"/>
              <w:bottom w:val="single" w:color="000000" w:sz="4" w:space="0"/>
              <w:right w:val="single" w:color="000000" w:sz="4" w:space="0"/>
            </w:tcBorders>
            <w:noWrap w:val="0"/>
            <w:vAlign w:val="center"/>
          </w:tcPr>
          <w:p w14:paraId="441C39CD">
            <w:pPr>
              <w:adjustRightInd w:val="0"/>
              <w:snapToGrid w:val="0"/>
              <w:spacing w:line="360" w:lineRule="auto"/>
              <w:rPr>
                <w:rFonts w:ascii="宋体" w:hAnsi="宋体" w:cs="宋体"/>
                <w:sz w:val="24"/>
                <w:szCs w:val="24"/>
              </w:rPr>
            </w:pPr>
            <w:r>
              <w:rPr>
                <w:rFonts w:hint="eastAsia" w:ascii="宋体" w:hAnsi="宋体" w:cs="宋体"/>
                <w:sz w:val="24"/>
                <w:szCs w:val="24"/>
              </w:rPr>
              <w:t>合计：</w:t>
            </w:r>
          </w:p>
          <w:p w14:paraId="1DB82C04">
            <w:pPr>
              <w:jc w:val="both"/>
              <w:rPr>
                <w:rFonts w:hint="eastAsia" w:ascii="宋体" w:hAnsi="宋体" w:cs="宋体"/>
                <w:color w:val="000000"/>
                <w:sz w:val="22"/>
                <w:szCs w:val="22"/>
              </w:rPr>
            </w:pPr>
            <w:r>
              <w:rPr>
                <w:rFonts w:hint="eastAsia" w:ascii="宋体" w:hAnsi="宋体" w:cs="宋体"/>
                <w:sz w:val="24"/>
                <w:szCs w:val="24"/>
              </w:rPr>
              <w:t xml:space="preserve">大写：                     </w:t>
            </w:r>
            <w:r>
              <w:rPr>
                <w:rFonts w:hint="eastAsia" w:ascii="宋体" w:hAnsi="宋体" w:cs="宋体"/>
                <w:sz w:val="24"/>
                <w:szCs w:val="24"/>
                <w:lang w:val="en-US" w:eastAsia="zh-CN"/>
              </w:rPr>
              <w:t xml:space="preserve">            </w:t>
            </w:r>
            <w:r>
              <w:rPr>
                <w:rFonts w:hint="eastAsia" w:ascii="宋体" w:hAnsi="宋体" w:cs="宋体"/>
                <w:sz w:val="24"/>
                <w:szCs w:val="24"/>
              </w:rPr>
              <w:t xml:space="preserve"> 小写：</w:t>
            </w:r>
          </w:p>
        </w:tc>
      </w:tr>
      <w:tr w14:paraId="35461E4F">
        <w:tblPrEx>
          <w:tblCellMar>
            <w:top w:w="0" w:type="dxa"/>
            <w:left w:w="108" w:type="dxa"/>
            <w:bottom w:w="0" w:type="dxa"/>
            <w:right w:w="108" w:type="dxa"/>
          </w:tblCellMar>
        </w:tblPrEx>
        <w:trPr>
          <w:trHeight w:val="989" w:hRule="atLeast"/>
        </w:trPr>
        <w:tc>
          <w:tcPr>
            <w:tcW w:w="9820" w:type="dxa"/>
            <w:gridSpan w:val="8"/>
            <w:tcBorders>
              <w:top w:val="single" w:color="000000" w:sz="4" w:space="0"/>
              <w:left w:val="single" w:color="000000" w:sz="4" w:space="0"/>
              <w:bottom w:val="single" w:color="000000" w:sz="4" w:space="0"/>
              <w:right w:val="single" w:color="000000" w:sz="4" w:space="0"/>
            </w:tcBorders>
            <w:noWrap w:val="0"/>
            <w:vAlign w:val="center"/>
          </w:tcPr>
          <w:p w14:paraId="32B267AE">
            <w:pPr>
              <w:jc w:val="both"/>
              <w:rPr>
                <w:rFonts w:hint="eastAsia" w:ascii="宋体" w:hAnsi="宋体" w:cs="宋体"/>
                <w:color w:val="000000"/>
                <w:sz w:val="22"/>
                <w:szCs w:val="22"/>
              </w:rPr>
            </w:pPr>
            <w:r>
              <w:rPr>
                <w:rFonts w:hint="eastAsia" w:ascii="宋体" w:hAnsi="宋体" w:cs="宋体"/>
                <w:sz w:val="24"/>
                <w:szCs w:val="24"/>
              </w:rPr>
              <w:t>备注：报价包含货物费、运输费、人工费、安装调试费、税金、售后服务费等一切费用</w:t>
            </w:r>
          </w:p>
        </w:tc>
      </w:tr>
    </w:tbl>
    <w:p w14:paraId="1C36B744">
      <w:pPr>
        <w:adjustRightInd w:val="0"/>
        <w:snapToGrid w:val="0"/>
        <w:spacing w:line="360" w:lineRule="auto"/>
        <w:rPr>
          <w:rFonts w:ascii="宋体" w:hAnsi="宋体"/>
          <w:sz w:val="28"/>
          <w:szCs w:val="28"/>
        </w:rPr>
      </w:pPr>
    </w:p>
    <w:p w14:paraId="7B396DED">
      <w:pPr>
        <w:adjustRightInd w:val="0"/>
        <w:snapToGrid w:val="0"/>
        <w:spacing w:line="360" w:lineRule="auto"/>
        <w:outlineLvl w:val="0"/>
        <w:rPr>
          <w:rFonts w:ascii="宋体" w:hAnsi="宋体" w:cs="宋体"/>
          <w:b/>
          <w:sz w:val="28"/>
          <w:szCs w:val="28"/>
        </w:rPr>
      </w:pPr>
      <w:r>
        <w:rPr>
          <w:rFonts w:hint="eastAsia" w:ascii="宋体" w:hAnsi="宋体" w:cs="宋体"/>
          <w:b/>
          <w:sz w:val="28"/>
          <w:szCs w:val="28"/>
          <w:lang w:val="zh-CN"/>
        </w:rPr>
        <w:t>注：</w:t>
      </w:r>
      <w:r>
        <w:rPr>
          <w:rFonts w:hint="eastAsia" w:ascii="宋体" w:hAnsi="宋体" w:cs="宋体"/>
          <w:b/>
          <w:sz w:val="28"/>
          <w:szCs w:val="28"/>
        </w:rPr>
        <w:t>1.</w:t>
      </w:r>
      <w:r>
        <w:rPr>
          <w:rFonts w:ascii="宋体" w:hAnsi="宋体"/>
          <w:b/>
          <w:sz w:val="28"/>
          <w:szCs w:val="28"/>
        </w:rPr>
        <w:t xml:space="preserve"> 供应商必须详细报出采购清单中各个子项的名称、品牌、规格型号、数量、单价，未按以上要求填报，将作为无效投标处理。</w:t>
      </w:r>
    </w:p>
    <w:p w14:paraId="64B0AC3C">
      <w:pPr>
        <w:adjustRightInd w:val="0"/>
        <w:snapToGrid w:val="0"/>
        <w:spacing w:line="360" w:lineRule="auto"/>
        <w:ind w:firstLine="562"/>
        <w:outlineLvl w:val="0"/>
        <w:rPr>
          <w:rFonts w:ascii="宋体" w:hAnsi="宋体" w:cs="宋体"/>
          <w:b/>
          <w:sz w:val="28"/>
          <w:szCs w:val="28"/>
        </w:rPr>
      </w:pPr>
      <w:r>
        <w:rPr>
          <w:rFonts w:hint="eastAsia" w:ascii="宋体" w:hAnsi="宋体" w:cs="宋体"/>
          <w:b/>
          <w:sz w:val="28"/>
          <w:szCs w:val="28"/>
        </w:rPr>
        <w:t>2.供应商须详细备注主要标的信息，</w:t>
      </w:r>
      <w:r>
        <w:rPr>
          <w:rFonts w:hint="eastAsia" w:ascii="宋体" w:hAnsi="宋体" w:cs="宋体"/>
          <w:b/>
          <w:sz w:val="28"/>
          <w:szCs w:val="28"/>
          <w:lang w:val="zh-CN"/>
        </w:rPr>
        <w:t>内容不实的，属于提供虚假材料谋取中标、成交，依照《中华人民共和</w:t>
      </w:r>
      <w:r>
        <w:rPr>
          <w:rFonts w:hint="eastAsia" w:ascii="宋体" w:hAnsi="宋体" w:cs="宋体"/>
          <w:b/>
          <w:sz w:val="28"/>
          <w:szCs w:val="28"/>
        </w:rPr>
        <w:t>国政府采购法》等国家有关规定追究相应责</w:t>
      </w:r>
      <w:r>
        <w:rPr>
          <w:rFonts w:hint="eastAsia" w:ascii="宋体" w:hAnsi="宋体" w:cs="宋体"/>
          <w:b/>
          <w:sz w:val="28"/>
          <w:szCs w:val="28"/>
          <w:lang w:val="zh-CN"/>
        </w:rPr>
        <w:t>任。</w:t>
      </w:r>
    </w:p>
    <w:p w14:paraId="7E75FC7B">
      <w:pPr>
        <w:adjustRightInd w:val="0"/>
        <w:snapToGrid w:val="0"/>
        <w:spacing w:line="360" w:lineRule="auto"/>
        <w:rPr>
          <w:rFonts w:ascii="宋体" w:hAnsi="宋体"/>
          <w:sz w:val="28"/>
          <w:szCs w:val="28"/>
        </w:rPr>
      </w:pPr>
    </w:p>
    <w:p w14:paraId="205EB5BE">
      <w:pPr>
        <w:adjustRightInd w:val="0"/>
        <w:snapToGrid w:val="0"/>
        <w:spacing w:line="360" w:lineRule="auto"/>
        <w:rPr>
          <w:rFonts w:ascii="宋体" w:hAnsi="宋体"/>
          <w:sz w:val="28"/>
          <w:szCs w:val="28"/>
        </w:rPr>
      </w:pPr>
    </w:p>
    <w:p w14:paraId="365C61ED">
      <w:pPr>
        <w:adjustRightInd w:val="0"/>
        <w:snapToGrid w:val="0"/>
        <w:spacing w:line="360" w:lineRule="auto"/>
        <w:rPr>
          <w:rFonts w:ascii="宋体" w:hAnsi="宋体"/>
          <w:sz w:val="28"/>
          <w:szCs w:val="28"/>
        </w:rPr>
      </w:pPr>
    </w:p>
    <w:p w14:paraId="43BB8D9C">
      <w:pPr>
        <w:adjustRightInd w:val="0"/>
        <w:snapToGrid w:val="0"/>
        <w:spacing w:line="360" w:lineRule="auto"/>
        <w:rPr>
          <w:rFonts w:ascii="宋体" w:hAnsi="宋体"/>
          <w:sz w:val="28"/>
          <w:szCs w:val="28"/>
        </w:rPr>
      </w:pPr>
    </w:p>
    <w:p w14:paraId="375CDC56">
      <w:pPr>
        <w:adjustRightInd w:val="0"/>
        <w:snapToGrid w:val="0"/>
        <w:spacing w:line="360" w:lineRule="auto"/>
        <w:rPr>
          <w:rFonts w:ascii="宋体" w:hAnsi="宋体"/>
          <w:sz w:val="28"/>
          <w:szCs w:val="28"/>
        </w:rPr>
      </w:pPr>
    </w:p>
    <w:p w14:paraId="01436F5C">
      <w:pPr>
        <w:adjustRightInd w:val="0"/>
        <w:snapToGrid w:val="0"/>
        <w:spacing w:line="360" w:lineRule="auto"/>
        <w:rPr>
          <w:rFonts w:ascii="宋体" w:hAnsi="宋体"/>
          <w:sz w:val="28"/>
          <w:szCs w:val="28"/>
        </w:rPr>
      </w:pPr>
      <w:r>
        <w:rPr>
          <w:rFonts w:hint="eastAsia" w:ascii="宋体" w:hAnsi="宋体"/>
          <w:sz w:val="28"/>
          <w:szCs w:val="28"/>
        </w:rPr>
        <w:t xml:space="preserve">                                 法定代表人（授权代表）签名：</w:t>
      </w:r>
    </w:p>
    <w:p w14:paraId="31C58EF1">
      <w:pPr>
        <w:adjustRightInd w:val="0"/>
        <w:snapToGrid w:val="0"/>
        <w:spacing w:line="360" w:lineRule="auto"/>
        <w:rPr>
          <w:rFonts w:ascii="宋体" w:hAnsi="宋体"/>
          <w:sz w:val="28"/>
          <w:szCs w:val="28"/>
        </w:rPr>
      </w:pPr>
    </w:p>
    <w:p w14:paraId="076EF0B2">
      <w:pPr>
        <w:adjustRightInd w:val="0"/>
        <w:snapToGrid w:val="0"/>
        <w:spacing w:line="360" w:lineRule="auto"/>
        <w:rPr>
          <w:rFonts w:ascii="宋体" w:hAnsi="宋体"/>
          <w:sz w:val="28"/>
          <w:szCs w:val="28"/>
        </w:rPr>
      </w:pPr>
      <w:r>
        <w:rPr>
          <w:rFonts w:hint="eastAsia" w:ascii="宋体" w:hAnsi="宋体"/>
          <w:sz w:val="28"/>
          <w:szCs w:val="28"/>
        </w:rPr>
        <w:t>                 2024年    月    日</w:t>
      </w:r>
    </w:p>
    <w:p w14:paraId="5A681239">
      <w:pPr>
        <w:adjustRightInd w:val="0"/>
        <w:snapToGrid w:val="0"/>
        <w:spacing w:line="360" w:lineRule="auto"/>
        <w:rPr>
          <w:rFonts w:ascii="宋体" w:hAnsi="宋体"/>
          <w:sz w:val="28"/>
          <w:szCs w:val="28"/>
        </w:rPr>
      </w:pPr>
    </w:p>
    <w:p w14:paraId="5C366C3C">
      <w:pPr>
        <w:adjustRightInd w:val="0"/>
        <w:snapToGrid w:val="0"/>
        <w:spacing w:line="360" w:lineRule="auto"/>
        <w:rPr>
          <w:rFonts w:ascii="宋体" w:hAnsi="宋体"/>
          <w:sz w:val="28"/>
          <w:szCs w:val="28"/>
        </w:rPr>
      </w:pPr>
    </w:p>
    <w:p w14:paraId="313B3681">
      <w:pPr>
        <w:adjustRightInd w:val="0"/>
        <w:snapToGrid w:val="0"/>
        <w:spacing w:line="360" w:lineRule="auto"/>
        <w:rPr>
          <w:rFonts w:ascii="宋体" w:hAnsi="宋体"/>
          <w:sz w:val="28"/>
          <w:szCs w:val="28"/>
        </w:rPr>
      </w:pPr>
    </w:p>
    <w:p w14:paraId="5E4D67FD">
      <w:pPr>
        <w:widowControl/>
        <w:adjustRightInd w:val="0"/>
        <w:snapToGrid w:val="0"/>
        <w:spacing w:line="360" w:lineRule="auto"/>
        <w:jc w:val="left"/>
        <w:rPr>
          <w:rFonts w:ascii="宋体" w:hAnsi="宋体"/>
          <w:sz w:val="28"/>
          <w:szCs w:val="28"/>
        </w:rPr>
      </w:pPr>
    </w:p>
    <w:sectPr>
      <w:footerReference r:id="rId3" w:type="default"/>
      <w:pgSz w:w="11906" w:h="16838"/>
      <w:pgMar w:top="1440" w:right="1080" w:bottom="1440" w:left="108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8852">
    <w:pPr>
      <w:pStyle w:val="211"/>
      <w:tabs>
        <w:tab w:val="center" w:pos="4879"/>
        <w:tab w:val="left" w:pos="6762"/>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95BD793">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p w14:paraId="77B8E5F6"/>
                        <w:p w14:paraId="3E2392BE"/>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v:fill on="f" focussize="0,0"/>
              <v:stroke on="f"/>
              <v:imagedata o:title=""/>
              <o:lock v:ext="edit" aspectratio="f"/>
              <v:textbox inset="0mm,0mm,0mm,0mm" style="mso-fit-shape-to-text:t;">
                <w:txbxContent>
                  <w:p w14:paraId="395BD793">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p w14:paraId="77B8E5F6"/>
                  <w:p w14:paraId="3E2392BE"/>
                </w:txbxContent>
              </v:textbox>
            </v:shape>
          </w:pict>
        </mc:Fallback>
      </mc:AlternateContent>
    </w:r>
    <w:r>
      <w:rPr>
        <w:rFonts w:hint="eastAsia"/>
      </w:rPr>
      <w:tab/>
    </w:r>
    <w:r>
      <w:rPr>
        <w:rFonts w:hint="eastAsia"/>
      </w:rPr>
      <w:tab/>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ABF68"/>
    <w:multiLevelType w:val="singleLevel"/>
    <w:tmpl w:val="571ABF6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DdjMGZhZjIyY2MyODhkNDc4NzU2Y2I2NzQ4ZmYifQ=="/>
  </w:docVars>
  <w:rsids>
    <w:rsidRoot w:val="001070DC"/>
    <w:rsid w:val="001070DC"/>
    <w:rsid w:val="001D60AF"/>
    <w:rsid w:val="00264EFC"/>
    <w:rsid w:val="003D4CCA"/>
    <w:rsid w:val="005A3D66"/>
    <w:rsid w:val="0075429A"/>
    <w:rsid w:val="007622CF"/>
    <w:rsid w:val="00920768"/>
    <w:rsid w:val="00A10B03"/>
    <w:rsid w:val="00B607E6"/>
    <w:rsid w:val="00BA6075"/>
    <w:rsid w:val="00C964DC"/>
    <w:rsid w:val="00EB1CAB"/>
    <w:rsid w:val="02FA25DD"/>
    <w:rsid w:val="0B364F7A"/>
    <w:rsid w:val="17B13B40"/>
    <w:rsid w:val="1DFC5003"/>
    <w:rsid w:val="20E9477C"/>
    <w:rsid w:val="24EB11B3"/>
    <w:rsid w:val="397F6DBC"/>
    <w:rsid w:val="452846C5"/>
    <w:rsid w:val="452B7F5D"/>
    <w:rsid w:val="495C4EE9"/>
    <w:rsid w:val="4B5160DF"/>
    <w:rsid w:val="4DCF2B43"/>
    <w:rsid w:val="4F555807"/>
    <w:rsid w:val="55491250"/>
    <w:rsid w:val="56BC4D54"/>
    <w:rsid w:val="584119B5"/>
    <w:rsid w:val="58F5279F"/>
    <w:rsid w:val="68C61AD5"/>
    <w:rsid w:val="6CCB7647"/>
    <w:rsid w:val="7345591C"/>
    <w:rsid w:val="74161AF0"/>
    <w:rsid w:val="74C57078"/>
    <w:rsid w:val="7E0D3F64"/>
    <w:rsid w:val="7F163F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4">
    <w:name w:val="heading 1"/>
    <w:basedOn w:val="1"/>
    <w:next w:val="1"/>
    <w:link w:val="40"/>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link w:val="41"/>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45"/>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46"/>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47"/>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48"/>
    <w:unhideWhenUsed/>
    <w:qFormat/>
    <w:uiPriority w:val="9"/>
    <w:pPr>
      <w:keepNext/>
      <w:keepLines/>
      <w:spacing w:before="320" w:after="200"/>
      <w:outlineLvl w:val="8"/>
    </w:pPr>
    <w:rPr>
      <w:rFonts w:ascii="Arial" w:hAnsi="Arial" w:eastAsia="Arial" w:cs="Arial"/>
      <w:i/>
      <w:iCs/>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pPr>
    <w:rPr>
      <w:rFonts w:ascii="Times New Roman" w:eastAsia="宋体"/>
      <w:szCs w:val="24"/>
    </w:rPr>
  </w:style>
  <w:style w:type="paragraph" w:styleId="3">
    <w:name w:val="Body Text"/>
    <w:basedOn w:val="1"/>
    <w:next w:val="1"/>
    <w:qFormat/>
    <w:uiPriority w:val="0"/>
    <w:rPr>
      <w:rFonts w:ascii="仿宋_GB2312" w:eastAsia="仿宋_GB2312"/>
      <w:sz w:val="24"/>
    </w:rPr>
  </w:style>
  <w:style w:type="paragraph" w:styleId="13">
    <w:name w:val="toc 7"/>
    <w:basedOn w:val="1"/>
    <w:next w:val="1"/>
    <w:unhideWhenUsed/>
    <w:qFormat/>
    <w:uiPriority w:val="39"/>
    <w:pPr>
      <w:spacing w:after="57"/>
      <w:ind w:left="1701"/>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toc 5"/>
    <w:basedOn w:val="1"/>
    <w:next w:val="1"/>
    <w:unhideWhenUsed/>
    <w:qFormat/>
    <w:uiPriority w:val="39"/>
    <w:pPr>
      <w:spacing w:after="57"/>
      <w:ind w:left="1134"/>
    </w:pPr>
  </w:style>
  <w:style w:type="paragraph" w:styleId="16">
    <w:name w:val="toc 3"/>
    <w:basedOn w:val="1"/>
    <w:next w:val="1"/>
    <w:unhideWhenUsed/>
    <w:qFormat/>
    <w:uiPriority w:val="39"/>
    <w:pPr>
      <w:spacing w:after="57"/>
      <w:ind w:left="567"/>
    </w:pPr>
  </w:style>
  <w:style w:type="paragraph" w:styleId="17">
    <w:name w:val="toc 8"/>
    <w:basedOn w:val="1"/>
    <w:next w:val="1"/>
    <w:unhideWhenUsed/>
    <w:qFormat/>
    <w:uiPriority w:val="39"/>
    <w:pPr>
      <w:spacing w:after="57"/>
      <w:ind w:left="1984"/>
    </w:pPr>
  </w:style>
  <w:style w:type="paragraph" w:styleId="18">
    <w:name w:val="endnote text"/>
    <w:basedOn w:val="1"/>
    <w:link w:val="186"/>
    <w:semiHidden/>
    <w:unhideWhenUsed/>
    <w:qFormat/>
    <w:uiPriority w:val="99"/>
    <w:rPr>
      <w:sz w:val="20"/>
    </w:rPr>
  </w:style>
  <w:style w:type="paragraph" w:styleId="19">
    <w:name w:val="footer"/>
    <w:basedOn w:val="1"/>
    <w:link w:val="59"/>
    <w:unhideWhenUsed/>
    <w:qFormat/>
    <w:uiPriority w:val="99"/>
    <w:pPr>
      <w:tabs>
        <w:tab w:val="center" w:pos="7143"/>
        <w:tab w:val="right" w:pos="14287"/>
      </w:tabs>
    </w:pPr>
  </w:style>
  <w:style w:type="paragraph" w:styleId="20">
    <w:name w:val="header"/>
    <w:basedOn w:val="1"/>
    <w:link w:val="57"/>
    <w:unhideWhenUsed/>
    <w:qFormat/>
    <w:uiPriority w:val="99"/>
    <w:pPr>
      <w:tabs>
        <w:tab w:val="center" w:pos="7143"/>
        <w:tab w:val="right" w:pos="14287"/>
      </w:tabs>
    </w:pPr>
  </w:style>
  <w:style w:type="paragraph" w:styleId="21">
    <w:name w:val="toc 1"/>
    <w:basedOn w:val="1"/>
    <w:next w:val="1"/>
    <w:unhideWhenUsed/>
    <w:qFormat/>
    <w:uiPriority w:val="39"/>
    <w:pPr>
      <w:spacing w:after="57"/>
    </w:pPr>
  </w:style>
  <w:style w:type="paragraph" w:styleId="22">
    <w:name w:val="toc 4"/>
    <w:basedOn w:val="1"/>
    <w:next w:val="1"/>
    <w:unhideWhenUsed/>
    <w:qFormat/>
    <w:uiPriority w:val="39"/>
    <w:pPr>
      <w:spacing w:after="57"/>
      <w:ind w:left="850"/>
    </w:pPr>
  </w:style>
  <w:style w:type="paragraph" w:styleId="23">
    <w:name w:val="Subtitle"/>
    <w:basedOn w:val="1"/>
    <w:next w:val="1"/>
    <w:link w:val="52"/>
    <w:qFormat/>
    <w:uiPriority w:val="11"/>
    <w:pPr>
      <w:spacing w:before="200" w:after="200"/>
    </w:pPr>
    <w:rPr>
      <w:sz w:val="24"/>
      <w:szCs w:val="24"/>
    </w:rPr>
  </w:style>
  <w:style w:type="paragraph" w:styleId="24">
    <w:name w:val="footnote text"/>
    <w:basedOn w:val="1"/>
    <w:link w:val="185"/>
    <w:semiHidden/>
    <w:unhideWhenUsed/>
    <w:qFormat/>
    <w:uiPriority w:val="99"/>
    <w:pPr>
      <w:spacing w:after="40"/>
    </w:pPr>
    <w:rPr>
      <w:sz w:val="18"/>
    </w:rPr>
  </w:style>
  <w:style w:type="paragraph" w:styleId="25">
    <w:name w:val="toc 6"/>
    <w:basedOn w:val="1"/>
    <w:next w:val="1"/>
    <w:unhideWhenUsed/>
    <w:qFormat/>
    <w:uiPriority w:val="39"/>
    <w:pPr>
      <w:spacing w:after="57"/>
      <w:ind w:left="1417"/>
    </w:pPr>
  </w:style>
  <w:style w:type="paragraph" w:styleId="26">
    <w:name w:val="table of figures"/>
    <w:basedOn w:val="1"/>
    <w:next w:val="1"/>
    <w:unhideWhenUsed/>
    <w:qFormat/>
    <w:uiPriority w:val="99"/>
  </w:style>
  <w:style w:type="paragraph" w:styleId="27">
    <w:name w:val="toc 2"/>
    <w:basedOn w:val="1"/>
    <w:next w:val="1"/>
    <w:unhideWhenUsed/>
    <w:qFormat/>
    <w:uiPriority w:val="39"/>
    <w:pPr>
      <w:spacing w:after="57"/>
      <w:ind w:left="283"/>
    </w:pPr>
  </w:style>
  <w:style w:type="paragraph" w:styleId="28">
    <w:name w:val="toc 9"/>
    <w:basedOn w:val="1"/>
    <w:next w:val="1"/>
    <w:unhideWhenUsed/>
    <w:qFormat/>
    <w:uiPriority w:val="39"/>
    <w:pPr>
      <w:spacing w:after="57"/>
      <w:ind w:left="2268"/>
    </w:pPr>
  </w:style>
  <w:style w:type="paragraph" w:styleId="29">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30">
    <w:name w:val="Title"/>
    <w:basedOn w:val="1"/>
    <w:next w:val="1"/>
    <w:link w:val="51"/>
    <w:qFormat/>
    <w:uiPriority w:val="10"/>
    <w:pPr>
      <w:spacing w:before="300" w:after="200"/>
      <w:contextualSpacing/>
    </w:pPr>
    <w:rPr>
      <w:sz w:val="48"/>
      <w:szCs w:val="48"/>
    </w:rPr>
  </w:style>
  <w:style w:type="table" w:styleId="3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endnote reference"/>
    <w:semiHidden/>
    <w:unhideWhenUsed/>
    <w:qFormat/>
    <w:uiPriority w:val="99"/>
    <w:rPr>
      <w:vertAlign w:val="superscript"/>
    </w:rPr>
  </w:style>
  <w:style w:type="character" w:styleId="36">
    <w:name w:val="Hyperlink"/>
    <w:unhideWhenUsed/>
    <w:qFormat/>
    <w:uiPriority w:val="99"/>
    <w:rPr>
      <w:color w:val="0000FF" w:themeColor="hyperlink"/>
      <w:u w:val="single"/>
      <w14:textFill>
        <w14:solidFill>
          <w14:schemeClr w14:val="hlink"/>
        </w14:solidFill>
      </w14:textFill>
    </w:rPr>
  </w:style>
  <w:style w:type="character" w:styleId="37">
    <w:name w:val="footnote reference"/>
    <w:unhideWhenUsed/>
    <w:qFormat/>
    <w:uiPriority w:val="99"/>
    <w:rPr>
      <w:vertAlign w:val="superscript"/>
    </w:rPr>
  </w:style>
  <w:style w:type="paragraph" w:customStyle="1" w:styleId="38">
    <w:name w:val="style4"/>
    <w:basedOn w:val="1"/>
    <w:next w:val="39"/>
    <w:qFormat/>
    <w:uiPriority w:val="0"/>
    <w:pPr>
      <w:spacing w:before="280" w:after="280"/>
    </w:pPr>
    <w:rPr>
      <w:rFonts w:ascii="宋体"/>
      <w:sz w:val="18"/>
      <w:szCs w:val="24"/>
    </w:rPr>
  </w:style>
  <w:style w:type="paragraph" w:customStyle="1" w:styleId="39">
    <w:name w:val="2"/>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40">
    <w:name w:val="标题 1 Char1"/>
    <w:link w:val="4"/>
    <w:qFormat/>
    <w:uiPriority w:val="9"/>
    <w:rPr>
      <w:rFonts w:ascii="Arial" w:hAnsi="Arial" w:eastAsia="Arial" w:cs="Arial"/>
      <w:sz w:val="40"/>
      <w:szCs w:val="40"/>
    </w:rPr>
  </w:style>
  <w:style w:type="character" w:customStyle="1" w:styleId="41">
    <w:name w:val="标题 2 Char"/>
    <w:link w:val="5"/>
    <w:qFormat/>
    <w:uiPriority w:val="9"/>
    <w:rPr>
      <w:rFonts w:ascii="Arial" w:hAnsi="Arial" w:eastAsia="Arial" w:cs="Arial"/>
      <w:sz w:val="34"/>
    </w:rPr>
  </w:style>
  <w:style w:type="character" w:customStyle="1" w:styleId="42">
    <w:name w:val="标题 3 Char"/>
    <w:link w:val="6"/>
    <w:qFormat/>
    <w:uiPriority w:val="9"/>
    <w:rPr>
      <w:rFonts w:ascii="Arial" w:hAnsi="Arial" w:eastAsia="Arial" w:cs="Arial"/>
      <w:sz w:val="30"/>
      <w:szCs w:val="30"/>
    </w:rPr>
  </w:style>
  <w:style w:type="character" w:customStyle="1" w:styleId="43">
    <w:name w:val="标题 4 Char"/>
    <w:link w:val="7"/>
    <w:qFormat/>
    <w:uiPriority w:val="9"/>
    <w:rPr>
      <w:rFonts w:ascii="Arial" w:hAnsi="Arial" w:eastAsia="Arial" w:cs="Arial"/>
      <w:b/>
      <w:bCs/>
      <w:sz w:val="26"/>
      <w:szCs w:val="26"/>
    </w:rPr>
  </w:style>
  <w:style w:type="character" w:customStyle="1" w:styleId="44">
    <w:name w:val="标题 5 Char"/>
    <w:link w:val="8"/>
    <w:qFormat/>
    <w:uiPriority w:val="9"/>
    <w:rPr>
      <w:rFonts w:ascii="Arial" w:hAnsi="Arial" w:eastAsia="Arial" w:cs="Arial"/>
      <w:b/>
      <w:bCs/>
      <w:sz w:val="24"/>
      <w:szCs w:val="24"/>
    </w:rPr>
  </w:style>
  <w:style w:type="character" w:customStyle="1" w:styleId="45">
    <w:name w:val="标题 6 Char"/>
    <w:link w:val="9"/>
    <w:qFormat/>
    <w:uiPriority w:val="9"/>
    <w:rPr>
      <w:rFonts w:ascii="Arial" w:hAnsi="Arial" w:eastAsia="Arial" w:cs="Arial"/>
      <w:b/>
      <w:bCs/>
      <w:sz w:val="22"/>
      <w:szCs w:val="22"/>
    </w:rPr>
  </w:style>
  <w:style w:type="character" w:customStyle="1" w:styleId="46">
    <w:name w:val="标题 7 Char"/>
    <w:link w:val="10"/>
    <w:qFormat/>
    <w:uiPriority w:val="9"/>
    <w:rPr>
      <w:rFonts w:ascii="Arial" w:hAnsi="Arial" w:eastAsia="Arial" w:cs="Arial"/>
      <w:b/>
      <w:bCs/>
      <w:i/>
      <w:iCs/>
      <w:sz w:val="22"/>
      <w:szCs w:val="22"/>
    </w:rPr>
  </w:style>
  <w:style w:type="character" w:customStyle="1" w:styleId="47">
    <w:name w:val="标题 8 Char"/>
    <w:link w:val="11"/>
    <w:qFormat/>
    <w:uiPriority w:val="9"/>
    <w:rPr>
      <w:rFonts w:ascii="Arial" w:hAnsi="Arial" w:eastAsia="Arial" w:cs="Arial"/>
      <w:i/>
      <w:iCs/>
      <w:sz w:val="22"/>
      <w:szCs w:val="22"/>
    </w:rPr>
  </w:style>
  <w:style w:type="character" w:customStyle="1" w:styleId="48">
    <w:name w:val="标题 9 Char"/>
    <w:link w:val="12"/>
    <w:qFormat/>
    <w:uiPriority w:val="9"/>
    <w:rPr>
      <w:rFonts w:ascii="Arial" w:hAnsi="Arial" w:eastAsia="Arial" w:cs="Arial"/>
      <w:i/>
      <w:iCs/>
      <w:sz w:val="21"/>
      <w:szCs w:val="21"/>
    </w:rPr>
  </w:style>
  <w:style w:type="paragraph" w:styleId="49">
    <w:name w:val="List Paragraph"/>
    <w:basedOn w:val="1"/>
    <w:qFormat/>
    <w:uiPriority w:val="34"/>
    <w:pPr>
      <w:ind w:left="720"/>
      <w:contextualSpacing/>
    </w:pPr>
  </w:style>
  <w:style w:type="paragraph" w:styleId="50">
    <w:name w:val="No Spacing"/>
    <w:qFormat/>
    <w:uiPriority w:val="1"/>
    <w:rPr>
      <w:rFonts w:ascii="Calibri" w:hAnsi="Calibri" w:eastAsia="宋体" w:cs="Times New Roman"/>
      <w:lang w:val="en-US" w:eastAsia="zh-CN" w:bidi="ar-SA"/>
    </w:rPr>
  </w:style>
  <w:style w:type="character" w:customStyle="1" w:styleId="51">
    <w:name w:val="标题 Char"/>
    <w:link w:val="30"/>
    <w:qFormat/>
    <w:uiPriority w:val="10"/>
    <w:rPr>
      <w:sz w:val="48"/>
      <w:szCs w:val="48"/>
    </w:rPr>
  </w:style>
  <w:style w:type="character" w:customStyle="1" w:styleId="52">
    <w:name w:val="副标题 Char"/>
    <w:link w:val="23"/>
    <w:qFormat/>
    <w:uiPriority w:val="11"/>
    <w:rPr>
      <w:sz w:val="24"/>
      <w:szCs w:val="24"/>
    </w:rPr>
  </w:style>
  <w:style w:type="paragraph" w:styleId="53">
    <w:name w:val="Quote"/>
    <w:basedOn w:val="1"/>
    <w:next w:val="1"/>
    <w:link w:val="54"/>
    <w:qFormat/>
    <w:uiPriority w:val="29"/>
    <w:pPr>
      <w:ind w:left="720" w:right="720"/>
    </w:pPr>
    <w:rPr>
      <w:i/>
    </w:rPr>
  </w:style>
  <w:style w:type="character" w:customStyle="1" w:styleId="54">
    <w:name w:val="引用 Char"/>
    <w:link w:val="53"/>
    <w:qFormat/>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6">
    <w:name w:val="明显引用 Char"/>
    <w:link w:val="55"/>
    <w:qFormat/>
    <w:uiPriority w:val="30"/>
    <w:rPr>
      <w:i/>
    </w:rPr>
  </w:style>
  <w:style w:type="character" w:customStyle="1" w:styleId="57">
    <w:name w:val="页眉 Char"/>
    <w:link w:val="20"/>
    <w:qFormat/>
    <w:uiPriority w:val="99"/>
  </w:style>
  <w:style w:type="character" w:customStyle="1" w:styleId="58">
    <w:name w:val="Footer Char"/>
    <w:link w:val="19"/>
    <w:qFormat/>
    <w:uiPriority w:val="99"/>
  </w:style>
  <w:style w:type="character" w:customStyle="1" w:styleId="59">
    <w:name w:val="页脚 Char1"/>
    <w:link w:val="19"/>
    <w:qFormat/>
    <w:uiPriority w:val="99"/>
  </w:style>
  <w:style w:type="table" w:customStyle="1" w:styleId="60">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1">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2">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8">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9">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0">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1">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2">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3">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5">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6">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7">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8">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9">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0">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2">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3">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4">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5">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6">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7">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9">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0">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1">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2">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3">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4">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5">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6">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7">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8">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9">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0">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1">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3">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4">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5">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6">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7">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8">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0">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1">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2">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3">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4">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5">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6">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7">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8">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9">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0">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1">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2">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3">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4">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5">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6">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7">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8">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9">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0">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1">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2">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3">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4">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5">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6">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8">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9">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0">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1">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2">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3">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4">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5">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6">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7">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8">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9">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0">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1">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2">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3">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4">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5">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6">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7">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8">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9">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0">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1">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2">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3">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4">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6">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7">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8">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9">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0">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1">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3">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4">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5">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6">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7">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8">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9">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0">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1">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2">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3">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4">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5">
    <w:name w:val="脚注文本 Char"/>
    <w:link w:val="24"/>
    <w:qFormat/>
    <w:uiPriority w:val="99"/>
    <w:rPr>
      <w:sz w:val="18"/>
    </w:rPr>
  </w:style>
  <w:style w:type="character" w:customStyle="1" w:styleId="186">
    <w:name w:val="尾注文本 Char"/>
    <w:link w:val="18"/>
    <w:uiPriority w:val="99"/>
    <w:rPr>
      <w:sz w:val="20"/>
    </w:rPr>
  </w:style>
  <w:style w:type="paragraph" w:customStyle="1" w:styleId="187">
    <w:name w:val="TOC 标题1"/>
    <w:unhideWhenUsed/>
    <w:qFormat/>
    <w:uiPriority w:val="39"/>
    <w:rPr>
      <w:rFonts w:ascii="Calibri" w:hAnsi="Calibri" w:eastAsia="宋体" w:cs="Times New Roman"/>
      <w:lang w:val="en-US" w:eastAsia="zh-CN" w:bidi="ar-SA"/>
    </w:rPr>
  </w:style>
  <w:style w:type="paragraph" w:customStyle="1" w:styleId="188">
    <w:name w:val="标题 11"/>
    <w:basedOn w:val="1"/>
    <w:next w:val="1"/>
    <w:link w:val="192"/>
    <w:qFormat/>
    <w:uiPriority w:val="0"/>
    <w:pPr>
      <w:keepNext/>
      <w:keepLines/>
      <w:spacing w:before="340" w:after="330" w:line="578" w:lineRule="auto"/>
      <w:outlineLvl w:val="0"/>
    </w:pPr>
    <w:rPr>
      <w:b/>
      <w:bCs/>
      <w:sz w:val="44"/>
      <w:szCs w:val="44"/>
    </w:rPr>
  </w:style>
  <w:style w:type="paragraph" w:customStyle="1" w:styleId="189">
    <w:name w:val="标题 41"/>
    <w:basedOn w:val="1"/>
    <w:next w:val="1"/>
    <w:qFormat/>
    <w:uiPriority w:val="0"/>
    <w:pPr>
      <w:keepNext/>
      <w:jc w:val="center"/>
      <w:outlineLvl w:val="3"/>
    </w:pPr>
    <w:rPr>
      <w:rFonts w:eastAsia="新宋体"/>
      <w:sz w:val="30"/>
      <w:szCs w:val="21"/>
    </w:rPr>
  </w:style>
  <w:style w:type="character" w:customStyle="1" w:styleId="190">
    <w:name w:val="默认段落字体1"/>
    <w:unhideWhenUsed/>
    <w:qFormat/>
    <w:uiPriority w:val="1"/>
  </w:style>
  <w:style w:type="table" w:customStyle="1" w:styleId="191">
    <w:name w:val="普通表格1"/>
    <w:unhideWhenUsed/>
    <w:qFormat/>
    <w:uiPriority w:val="99"/>
    <w:tblPr>
      <w:tblCellMar>
        <w:top w:w="0" w:type="dxa"/>
        <w:left w:w="0" w:type="dxa"/>
        <w:bottom w:w="0" w:type="dxa"/>
        <w:right w:w="0" w:type="dxa"/>
      </w:tblCellMar>
    </w:tblPr>
  </w:style>
  <w:style w:type="character" w:customStyle="1" w:styleId="192">
    <w:name w:val="标题 1 Char"/>
    <w:basedOn w:val="190"/>
    <w:link w:val="188"/>
    <w:qFormat/>
    <w:uiPriority w:val="0"/>
    <w:rPr>
      <w:rFonts w:ascii="Times New Roman" w:hAnsi="Times New Roman"/>
      <w:b/>
      <w:bCs/>
      <w:sz w:val="44"/>
      <w:szCs w:val="44"/>
    </w:rPr>
  </w:style>
  <w:style w:type="paragraph" w:customStyle="1" w:styleId="193">
    <w:name w:val="正文文本11"/>
    <w:basedOn w:val="1"/>
    <w:next w:val="1"/>
    <w:qFormat/>
    <w:uiPriority w:val="0"/>
    <w:rPr>
      <w:rFonts w:ascii="仿宋_GB2312" w:eastAsia="仿宋_GB2312"/>
      <w:sz w:val="24"/>
    </w:rPr>
  </w:style>
  <w:style w:type="paragraph" w:customStyle="1" w:styleId="194">
    <w:name w:val="页脚11"/>
    <w:basedOn w:val="1"/>
    <w:link w:val="195"/>
    <w:qFormat/>
    <w:uiPriority w:val="0"/>
    <w:pPr>
      <w:tabs>
        <w:tab w:val="center" w:pos="4153"/>
        <w:tab w:val="right" w:pos="8306"/>
      </w:tabs>
      <w:jc w:val="left"/>
    </w:pPr>
    <w:rPr>
      <w:sz w:val="18"/>
      <w:szCs w:val="18"/>
    </w:rPr>
  </w:style>
  <w:style w:type="character" w:customStyle="1" w:styleId="195">
    <w:name w:val="页脚 Char"/>
    <w:basedOn w:val="190"/>
    <w:link w:val="194"/>
    <w:qFormat/>
    <w:uiPriority w:val="0"/>
    <w:rPr>
      <w:rFonts w:ascii="Times New Roman" w:hAnsi="Times New Roman" w:eastAsia="宋体" w:cs="Times New Roman"/>
      <w:sz w:val="18"/>
      <w:szCs w:val="18"/>
    </w:rPr>
  </w:style>
  <w:style w:type="paragraph" w:customStyle="1" w:styleId="196">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pPr>
    <w:rPr>
      <w:sz w:val="18"/>
    </w:rPr>
  </w:style>
  <w:style w:type="paragraph" w:customStyle="1" w:styleId="197">
    <w:name w:val="目录 11"/>
    <w:basedOn w:val="1"/>
    <w:next w:val="1"/>
    <w:qFormat/>
    <w:uiPriority w:val="0"/>
  </w:style>
  <w:style w:type="paragraph" w:customStyle="1" w:styleId="198">
    <w:name w:val="普通(网站)11"/>
    <w:basedOn w:val="1"/>
    <w:unhideWhenUsed/>
    <w:qFormat/>
    <w:uiPriority w:val="99"/>
    <w:pPr>
      <w:widowControl/>
      <w:spacing w:before="100" w:beforeAutospacing="1" w:after="100" w:afterAutospacing="1"/>
      <w:jc w:val="left"/>
    </w:pPr>
    <w:rPr>
      <w:rFonts w:ascii="宋体" w:hAnsi="宋体" w:cs="宋体"/>
      <w:sz w:val="24"/>
      <w:szCs w:val="24"/>
    </w:rPr>
  </w:style>
  <w:style w:type="paragraph" w:customStyle="1" w:styleId="199">
    <w:name w:val="正文首行缩进1"/>
    <w:basedOn w:val="193"/>
    <w:qFormat/>
    <w:uiPriority w:val="0"/>
    <w:pPr>
      <w:spacing w:after="120"/>
      <w:ind w:firstLine="420"/>
    </w:pPr>
    <w:rPr>
      <w:rFonts w:ascii="Times New Roman" w:eastAsia="宋体"/>
      <w:szCs w:val="24"/>
    </w:rPr>
  </w:style>
  <w:style w:type="table" w:customStyle="1" w:styleId="200">
    <w:name w:val="网格型1"/>
    <w:basedOn w:val="191"/>
    <w:qFormat/>
    <w:uiPriority w:val="0"/>
    <w:tblPr>
      <w:tblCellMar>
        <w:top w:w="0" w:type="dxa"/>
        <w:left w:w="0" w:type="dxa"/>
        <w:bottom w:w="0" w:type="dxa"/>
        <w:right w:w="0" w:type="dxa"/>
      </w:tblCellMar>
    </w:tblPr>
  </w:style>
  <w:style w:type="character" w:customStyle="1" w:styleId="201">
    <w:name w:val="访问过的超链接"/>
    <w:qFormat/>
    <w:uiPriority w:val="0"/>
    <w:rPr>
      <w:rFonts w:ascii="Times New Roman" w:hAnsi="Times New Roman" w:eastAsia="宋体" w:cs="Times New Roman"/>
      <w:sz w:val="21"/>
      <w:lang w:val="en-US" w:eastAsia="zh-CN" w:bidi="ar-SA"/>
    </w:rPr>
  </w:style>
  <w:style w:type="paragraph" w:customStyle="1" w:styleId="202">
    <w:name w:val="普通文字"/>
    <w:basedOn w:val="1"/>
    <w:next w:val="1"/>
    <w:qFormat/>
    <w:uiPriority w:val="0"/>
    <w:rPr>
      <w:rFonts w:ascii="宋体"/>
      <w:sz w:val="24"/>
    </w:rPr>
  </w:style>
  <w:style w:type="paragraph" w:customStyle="1" w:styleId="203">
    <w:name w:val="正文缩进1"/>
    <w:basedOn w:val="1"/>
    <w:qFormat/>
    <w:uiPriority w:val="0"/>
    <w:pPr>
      <w:ind w:firstLine="420"/>
      <w:jc w:val="left"/>
    </w:pPr>
    <w:rPr>
      <w:rFonts w:ascii="宋体" w:hAnsi="Calibri"/>
      <w:sz w:val="24"/>
      <w:szCs w:val="22"/>
    </w:rPr>
  </w:style>
  <w:style w:type="paragraph" w:customStyle="1" w:styleId="204">
    <w:name w:val="索引 11"/>
    <w:basedOn w:val="1"/>
    <w:next w:val="1"/>
    <w:qFormat/>
    <w:uiPriority w:val="0"/>
    <w:pPr>
      <w:spacing w:line="360" w:lineRule="auto"/>
    </w:pPr>
    <w:rPr>
      <w:rFonts w:ascii="仿宋_GB2312" w:eastAsia="仿宋_GB2312"/>
      <w:sz w:val="24"/>
    </w:rPr>
  </w:style>
  <w:style w:type="paragraph" w:customStyle="1" w:styleId="205">
    <w:name w:val="纯文本1"/>
    <w:basedOn w:val="1"/>
    <w:qFormat/>
    <w:uiPriority w:val="0"/>
    <w:rPr>
      <w:rFonts w:ascii="宋体" w:hAnsi="Courier New"/>
      <w:szCs w:val="22"/>
    </w:rPr>
  </w:style>
  <w:style w:type="paragraph" w:customStyle="1" w:styleId="206">
    <w:name w:val="普通(网站)1"/>
    <w:basedOn w:val="1"/>
    <w:qFormat/>
    <w:uiPriority w:val="99"/>
    <w:pPr>
      <w:spacing w:before="100" w:beforeAutospacing="1" w:after="100" w:afterAutospacing="1"/>
      <w:jc w:val="left"/>
    </w:pPr>
    <w:rPr>
      <w:sz w:val="24"/>
    </w:rPr>
  </w:style>
  <w:style w:type="paragraph" w:customStyle="1" w:styleId="207">
    <w:name w:val="正文文本1"/>
    <w:basedOn w:val="1"/>
    <w:next w:val="208"/>
    <w:qFormat/>
    <w:uiPriority w:val="0"/>
    <w:rPr>
      <w:sz w:val="20"/>
    </w:rPr>
  </w:style>
  <w:style w:type="paragraph" w:customStyle="1" w:styleId="208">
    <w:name w:val="正文文本首行缩进"/>
    <w:basedOn w:val="207"/>
    <w:qFormat/>
    <w:uiPriority w:val="0"/>
    <w:pPr>
      <w:tabs>
        <w:tab w:val="left" w:pos="2020"/>
        <w:tab w:val="center" w:pos="4535"/>
      </w:tabs>
      <w:spacing w:after="120"/>
      <w:ind w:firstLine="420"/>
    </w:pPr>
    <w:rPr>
      <w:sz w:val="21"/>
    </w:rPr>
  </w:style>
  <w:style w:type="paragraph" w:customStyle="1" w:styleId="209">
    <w:name w:val="纯文本2"/>
    <w:basedOn w:val="1"/>
    <w:qFormat/>
    <w:uiPriority w:val="0"/>
    <w:rPr>
      <w:rFonts w:ascii="宋体" w:hAnsi="Courier New"/>
    </w:rPr>
  </w:style>
  <w:style w:type="paragraph" w:customStyle="1" w:styleId="210">
    <w:name w:val="正文文本 21"/>
    <w:basedOn w:val="1"/>
    <w:qFormat/>
    <w:uiPriority w:val="0"/>
    <w:pPr>
      <w:spacing w:after="120" w:line="480" w:lineRule="auto"/>
    </w:pPr>
    <w:rPr>
      <w:sz w:val="20"/>
    </w:rPr>
  </w:style>
  <w:style w:type="paragraph" w:customStyle="1" w:styleId="211">
    <w:name w:val="页脚1"/>
    <w:basedOn w:val="1"/>
    <w:qFormat/>
    <w:uiPriority w:val="0"/>
    <w:pPr>
      <w:tabs>
        <w:tab w:val="center" w:pos="4153"/>
        <w:tab w:val="right" w:pos="8306"/>
      </w:tabs>
      <w:jc w:val="left"/>
    </w:pPr>
    <w:rPr>
      <w:sz w:val="18"/>
    </w:rPr>
  </w:style>
  <w:style w:type="character" w:customStyle="1" w:styleId="212">
    <w:name w:val="custom-tag-placeholder-class"/>
    <w:basedOn w:val="19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3256</Words>
  <Characters>3768</Characters>
  <Lines>26</Lines>
  <Paragraphs>7</Paragraphs>
  <TotalTime>12</TotalTime>
  <ScaleCrop>false</ScaleCrop>
  <LinksUpToDate>false</LinksUpToDate>
  <CharactersWithSpaces>3961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2023-12-07T03:32:00Z</dcterms:created>
  <dc:creator>us</dc:creator>
  <cp:lastModifiedBy>行者</cp:lastModifiedBy>
  <cp:lastPrinted>2024-10-14T06:25:00Z</cp:lastPrinted>
  <dcterms:modified xsi:type="dcterms:W3CDTF">2024-10-28T12:33:46Z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8F6FE57086D14084A613C0BF0E9DF401_13</vt:lpwstr>
  </property>
</Properties>
</file>